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C230" w14:textId="7B96A8FE" w:rsidR="00132E10" w:rsidRPr="00A75C5E" w:rsidRDefault="00132E10" w:rsidP="00132E10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t xml:space="preserve">Experiment </w:t>
      </w:r>
      <w:r>
        <w:rPr>
          <w:sz w:val="24"/>
          <w:szCs w:val="24"/>
        </w:rPr>
        <w:t>2: Springs and Oscillations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2C – Damped Harmonic Motion</w:t>
      </w:r>
    </w:p>
    <w:p w14:paraId="6159ADD0" w14:textId="77777777" w:rsidR="00132E10" w:rsidRDefault="00132E10" w:rsidP="00132E10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1332"/>
        <w:gridCol w:w="2042"/>
        <w:gridCol w:w="2536"/>
      </w:tblGrid>
      <w:tr w:rsidR="00331356" w14:paraId="1550D14B" w14:textId="77777777" w:rsidTr="00331356">
        <w:tc>
          <w:tcPr>
            <w:tcW w:w="3402" w:type="dxa"/>
          </w:tcPr>
          <w:p w14:paraId="486DE080" w14:textId="77777777" w:rsidR="00132E10" w:rsidRDefault="00132E10" w:rsidP="003F604B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338" w:type="dxa"/>
            <w:gridSpan w:val="2"/>
          </w:tcPr>
          <w:p w14:paraId="3A4A6378" w14:textId="77777777" w:rsidR="00132E10" w:rsidRDefault="00132E10" w:rsidP="003F604B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2610" w:type="dxa"/>
          </w:tcPr>
          <w:p w14:paraId="52D6CBAF" w14:textId="77777777" w:rsidR="00132E10" w:rsidRDefault="00132E10" w:rsidP="003F604B">
            <w:pPr>
              <w:pStyle w:val="ExperimentBody"/>
              <w:spacing w:before="0"/>
            </w:pPr>
            <w:r>
              <w:t>Date</w:t>
            </w:r>
          </w:p>
        </w:tc>
      </w:tr>
      <w:tr w:rsidR="00A3155D" w14:paraId="53950441" w14:textId="77777777" w:rsidTr="00331356">
        <w:tc>
          <w:tcPr>
            <w:tcW w:w="3402" w:type="dxa"/>
          </w:tcPr>
          <w:p w14:paraId="5879E01E" w14:textId="77777777" w:rsidR="00A3155D" w:rsidRDefault="00A3155D" w:rsidP="003F604B">
            <w:pPr>
              <w:pStyle w:val="ExperimentBody"/>
              <w:spacing w:before="0"/>
            </w:pPr>
            <w:r>
              <w:t>Spring ID Number:</w:t>
            </w:r>
          </w:p>
          <w:p w14:paraId="5697CFBD" w14:textId="49D0CC26" w:rsidR="00A3155D" w:rsidRDefault="005F2D8B" w:rsidP="005F2D8B">
            <w:pPr>
              <w:pStyle w:val="ExperimentBody"/>
              <w:spacing w:before="0"/>
              <w:jc w:val="center"/>
            </w:pPr>
            <w:r>
              <w:t>A</w:t>
            </w:r>
          </w:p>
        </w:tc>
        <w:tc>
          <w:tcPr>
            <w:tcW w:w="5948" w:type="dxa"/>
            <w:gridSpan w:val="3"/>
          </w:tcPr>
          <w:p w14:paraId="7E887247" w14:textId="5FBE5F47" w:rsidR="00A3155D" w:rsidRDefault="00A3155D" w:rsidP="00A3155D">
            <w:r>
              <w:t>Spring constant</w:t>
            </w:r>
            <w:r w:rsidR="00894615">
              <w:t xml:space="preserve">, from last week </w:t>
            </w:r>
            <m:oMath>
              <m:r>
                <w:rPr>
                  <w:rFonts w:ascii="Cambria Math" w:hAnsi="Cambria Math"/>
                </w:rPr>
                <m:t>(k)</m:t>
              </m:r>
            </m:oMath>
            <w:r w:rsidR="00894615">
              <w:rPr>
                <w:rFonts w:eastAsiaTheme="minorEastAsia"/>
              </w:rPr>
              <w:t>:</w:t>
            </w:r>
          </w:p>
        </w:tc>
      </w:tr>
      <w:tr w:rsidR="00132E10" w14:paraId="6ED5A926" w14:textId="77777777" w:rsidTr="00331356">
        <w:tc>
          <w:tcPr>
            <w:tcW w:w="4751" w:type="dxa"/>
            <w:gridSpan w:val="2"/>
          </w:tcPr>
          <w:p w14:paraId="16D11233" w14:textId="13E205A0" w:rsidR="00132E10" w:rsidRDefault="00132E10" w:rsidP="003F604B">
            <w:pPr>
              <w:pStyle w:val="ExperimentBody"/>
              <w:spacing w:before="0"/>
            </w:pPr>
            <w:r>
              <w:t xml:space="preserve">Measurements for characterizing </w:t>
            </w:r>
            <w:r w:rsidR="00894615">
              <w:t>mass hangers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5"/>
              <w:gridCol w:w="1350"/>
              <w:gridCol w:w="1440"/>
            </w:tblGrid>
            <w:tr w:rsidR="00132E10" w14:paraId="39A8EB7B" w14:textId="77777777" w:rsidTr="00894615">
              <w:tc>
                <w:tcPr>
                  <w:tcW w:w="1325" w:type="dxa"/>
                </w:tcPr>
                <w:p w14:paraId="6DB3E72C" w14:textId="2D6B075C" w:rsidR="00132E10" w:rsidRDefault="00894615" w:rsidP="00894615">
                  <w:pPr>
                    <w:pStyle w:val="ExperimentBody"/>
                    <w:spacing w:before="0"/>
                    <w:jc w:val="center"/>
                  </w:pPr>
                  <w:r>
                    <w:t>Disk</w:t>
                  </w:r>
                </w:p>
              </w:tc>
              <w:tc>
                <w:tcPr>
                  <w:tcW w:w="1350" w:type="dxa"/>
                </w:tcPr>
                <w:p w14:paraId="29B8691D" w14:textId="7CAA80F5" w:rsidR="00132E10" w:rsidRDefault="00894615" w:rsidP="00894615">
                  <w:pPr>
                    <w:pStyle w:val="ExperimentBody"/>
                    <w:spacing w:before="0"/>
                    <w:jc w:val="center"/>
                  </w:pPr>
                  <w:r>
                    <w:t>Mas</w:t>
                  </w:r>
                  <w:r w:rsidR="001220C0">
                    <w:t>s</w:t>
                  </w:r>
                </w:p>
              </w:tc>
              <w:tc>
                <w:tcPr>
                  <w:tcW w:w="1440" w:type="dxa"/>
                </w:tcPr>
                <w:p w14:paraId="22A54731" w14:textId="4A1C8B3A" w:rsidR="00132E10" w:rsidRDefault="00894615" w:rsidP="00894615">
                  <w:pPr>
                    <w:pStyle w:val="ExperimentBody"/>
                    <w:spacing w:before="0"/>
                    <w:jc w:val="center"/>
                  </w:pPr>
                  <w:r>
                    <w:t>Radius</w:t>
                  </w:r>
                </w:p>
              </w:tc>
            </w:tr>
            <w:tr w:rsidR="00132E10" w14:paraId="098FE52B" w14:textId="77777777" w:rsidTr="00894615">
              <w:tc>
                <w:tcPr>
                  <w:tcW w:w="1325" w:type="dxa"/>
                </w:tcPr>
                <w:p w14:paraId="205EAEDE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6B6744AD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73C28C5E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</w:tr>
            <w:tr w:rsidR="00132E10" w14:paraId="36595F2D" w14:textId="77777777" w:rsidTr="00894615">
              <w:tc>
                <w:tcPr>
                  <w:tcW w:w="1325" w:type="dxa"/>
                </w:tcPr>
                <w:p w14:paraId="70574F33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60865AA6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1D508DB7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</w:tr>
            <w:tr w:rsidR="00132E10" w14:paraId="29565558" w14:textId="77777777" w:rsidTr="00894615">
              <w:tc>
                <w:tcPr>
                  <w:tcW w:w="1325" w:type="dxa"/>
                </w:tcPr>
                <w:p w14:paraId="1DA515F2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61479B29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13186138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</w:tr>
            <w:tr w:rsidR="00132E10" w14:paraId="7D95EFCC" w14:textId="77777777" w:rsidTr="00894615">
              <w:tc>
                <w:tcPr>
                  <w:tcW w:w="1325" w:type="dxa"/>
                </w:tcPr>
                <w:p w14:paraId="7014ED0E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6DD714FD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6F4D251E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</w:tr>
            <w:tr w:rsidR="00132E10" w14:paraId="52AA0669" w14:textId="77777777" w:rsidTr="00894615">
              <w:tc>
                <w:tcPr>
                  <w:tcW w:w="1325" w:type="dxa"/>
                </w:tcPr>
                <w:p w14:paraId="7C1D67B5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0F207BAD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6C354521" w14:textId="77777777" w:rsidR="00132E10" w:rsidRDefault="00132E10" w:rsidP="003F604B">
                  <w:pPr>
                    <w:pStyle w:val="ExperimentBody"/>
                    <w:spacing w:before="0"/>
                  </w:pPr>
                </w:p>
              </w:tc>
            </w:tr>
          </w:tbl>
          <w:p w14:paraId="5FC4DB0F" w14:textId="77777777" w:rsidR="00132E10" w:rsidRDefault="00132E10" w:rsidP="002B7AF5">
            <w:pPr>
              <w:pStyle w:val="ExperimentBody"/>
              <w:spacing w:before="0" w:after="0" w:line="120" w:lineRule="exact"/>
            </w:pPr>
            <w:r>
              <w:t xml:space="preserve"> </w:t>
            </w:r>
          </w:p>
        </w:tc>
        <w:tc>
          <w:tcPr>
            <w:tcW w:w="4599" w:type="dxa"/>
            <w:gridSpan w:val="2"/>
          </w:tcPr>
          <w:p w14:paraId="1E14C464" w14:textId="5625F06A" w:rsidR="00132E10" w:rsidRDefault="00894615" w:rsidP="003F604B">
            <w:pPr>
              <w:pStyle w:val="ExperimentBody"/>
              <w:spacing w:before="0"/>
            </w:pPr>
            <w:r>
              <w:t>Rough sketch of position vs time for oscillating mass</w:t>
            </w:r>
          </w:p>
          <w:p w14:paraId="24871FA4" w14:textId="288E07B7" w:rsidR="00132E10" w:rsidRDefault="00132E10" w:rsidP="00894615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</w:pPr>
            <w:r>
              <w:rPr>
                <w:rFonts w:eastAsiaTheme="minorEastAsia"/>
              </w:rPr>
              <w:tab/>
            </w:r>
          </w:p>
        </w:tc>
      </w:tr>
      <w:tr w:rsidR="00894615" w14:paraId="72158989" w14:textId="77777777" w:rsidTr="001220C0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189013F7" w14:textId="6DCE9E1D" w:rsidR="00894615" w:rsidRDefault="00894615" w:rsidP="003F604B">
            <w:pPr>
              <w:pStyle w:val="ExperimentBody"/>
              <w:spacing w:before="0"/>
            </w:pPr>
            <w:r>
              <w:t>Fit parameters for underdamped oscillator model</w:t>
            </w:r>
          </w:p>
          <w:tbl>
            <w:tblPr>
              <w:tblStyle w:val="TableGrid"/>
              <w:tblW w:w="9155" w:type="dxa"/>
              <w:tblLook w:val="04A0" w:firstRow="1" w:lastRow="0" w:firstColumn="1" w:lastColumn="0" w:noHBand="0" w:noVBand="1"/>
            </w:tblPr>
            <w:tblGrid>
              <w:gridCol w:w="1325"/>
              <w:gridCol w:w="1530"/>
              <w:gridCol w:w="1620"/>
              <w:gridCol w:w="1620"/>
              <w:gridCol w:w="1620"/>
              <w:gridCol w:w="1440"/>
            </w:tblGrid>
            <w:tr w:rsidR="00894615" w14:paraId="174A9DB3" w14:textId="03F21B46" w:rsidTr="00894615">
              <w:tc>
                <w:tcPr>
                  <w:tcW w:w="1325" w:type="dxa"/>
                </w:tcPr>
                <w:p w14:paraId="57F2F516" w14:textId="77777777" w:rsidR="00894615" w:rsidRDefault="00894615" w:rsidP="00894615">
                  <w:pPr>
                    <w:pStyle w:val="ExperimentBody"/>
                    <w:spacing w:before="0"/>
                    <w:jc w:val="center"/>
                  </w:pPr>
                  <w:r>
                    <w:t>Disk</w:t>
                  </w:r>
                </w:p>
              </w:tc>
              <w:tc>
                <w:tcPr>
                  <w:tcW w:w="1530" w:type="dxa"/>
                </w:tcPr>
                <w:p w14:paraId="1EB13166" w14:textId="5586484E" w:rsidR="00894615" w:rsidRDefault="00691B7D" w:rsidP="00894615">
                  <w:pPr>
                    <w:pStyle w:val="ExperimentBody"/>
                    <w:spacing w:before="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620" w:type="dxa"/>
                </w:tcPr>
                <w:p w14:paraId="0EC0D8D2" w14:textId="5BBF16E2" w:rsidR="00894615" w:rsidRDefault="00894615" w:rsidP="00894615">
                  <w:pPr>
                    <w:pStyle w:val="ExperimentBody"/>
                    <w:spacing w:before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1620" w:type="dxa"/>
                </w:tcPr>
                <w:p w14:paraId="3946A7C4" w14:textId="649D36EE" w:rsidR="00894615" w:rsidRDefault="00894615" w:rsidP="00894615">
                  <w:pPr>
                    <w:pStyle w:val="ExperimentBody"/>
                    <w:spacing w:before="0"/>
                    <w:rPr>
                      <w:rFonts w:ascii="Cambria" w:eastAsia="Times New Roman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γ</m:t>
                      </m:r>
                    </m:oMath>
                  </m:oMathPara>
                </w:p>
              </w:tc>
              <w:tc>
                <w:tcPr>
                  <w:tcW w:w="1620" w:type="dxa"/>
                </w:tcPr>
                <w:p w14:paraId="19C8588B" w14:textId="7958C697" w:rsidR="00894615" w:rsidRDefault="00894615" w:rsidP="00894615">
                  <w:pPr>
                    <w:pStyle w:val="ExperimentBody"/>
                    <w:spacing w:before="0"/>
                    <w:rPr>
                      <w:rFonts w:ascii="Cambria" w:eastAsia="Times New Roman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ω</m:t>
                      </m:r>
                    </m:oMath>
                  </m:oMathPara>
                </w:p>
              </w:tc>
              <w:tc>
                <w:tcPr>
                  <w:tcW w:w="1440" w:type="dxa"/>
                </w:tcPr>
                <w:p w14:paraId="7A0D03A6" w14:textId="340EC0D8" w:rsidR="00894615" w:rsidRDefault="00894615" w:rsidP="00894615">
                  <w:pPr>
                    <w:pStyle w:val="ExperimentBody"/>
                    <w:spacing w:before="0"/>
                    <w:rPr>
                      <w:rFonts w:ascii="Cambria" w:eastAsia="Times New Roman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ϕ</m:t>
                      </m:r>
                    </m:oMath>
                  </m:oMathPara>
                </w:p>
              </w:tc>
            </w:tr>
            <w:tr w:rsidR="00894615" w14:paraId="4DC3B8D3" w14:textId="6051F27C" w:rsidTr="00894615">
              <w:tc>
                <w:tcPr>
                  <w:tcW w:w="1325" w:type="dxa"/>
                </w:tcPr>
                <w:p w14:paraId="2490925A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594B549F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39FA2E01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7A121AFB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3EA9C7E7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42D07090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</w:tr>
            <w:tr w:rsidR="00894615" w14:paraId="03E86D12" w14:textId="517B2545" w:rsidTr="00894615">
              <w:tc>
                <w:tcPr>
                  <w:tcW w:w="1325" w:type="dxa"/>
                </w:tcPr>
                <w:p w14:paraId="68965609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6A6F79DF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51A361B6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1BF5B220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0892BD73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7C51A38D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</w:tr>
            <w:tr w:rsidR="00894615" w14:paraId="70A3A60C" w14:textId="62FC501B" w:rsidTr="00894615">
              <w:tc>
                <w:tcPr>
                  <w:tcW w:w="1325" w:type="dxa"/>
                </w:tcPr>
                <w:p w14:paraId="06ACF8E0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34D458BB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515CCFFB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307BB1E7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7A18C851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049A0DA1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</w:tr>
            <w:tr w:rsidR="00894615" w14:paraId="52145AEE" w14:textId="25098998" w:rsidTr="00894615">
              <w:tc>
                <w:tcPr>
                  <w:tcW w:w="1325" w:type="dxa"/>
                </w:tcPr>
                <w:p w14:paraId="512620B5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3EC18D74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225C82D8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76001920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0EB586DD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79F05738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</w:tr>
            <w:tr w:rsidR="00894615" w14:paraId="6AE58AE3" w14:textId="77777777" w:rsidTr="00894615">
              <w:tc>
                <w:tcPr>
                  <w:tcW w:w="1325" w:type="dxa"/>
                </w:tcPr>
                <w:p w14:paraId="2C6D1919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70688F33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764A7D6D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22BAC000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71648E26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  <w:tc>
                <w:tcPr>
                  <w:tcW w:w="1440" w:type="dxa"/>
                </w:tcPr>
                <w:p w14:paraId="39AE32F4" w14:textId="77777777" w:rsidR="00894615" w:rsidRDefault="00894615" w:rsidP="00894615">
                  <w:pPr>
                    <w:pStyle w:val="ExperimentBody"/>
                    <w:spacing w:before="0"/>
                  </w:pPr>
                </w:p>
              </w:tc>
            </w:tr>
          </w:tbl>
          <w:p w14:paraId="1FC5608B" w14:textId="025EFB00" w:rsidR="00894615" w:rsidRDefault="001220C0" w:rsidP="002B7AF5">
            <w:pPr>
              <w:pStyle w:val="ExperimentBody"/>
              <w:spacing w:before="0" w:after="0" w:line="120" w:lineRule="exact"/>
            </w:pPr>
            <w:r>
              <w:t xml:space="preserve"> </w:t>
            </w:r>
          </w:p>
        </w:tc>
      </w:tr>
      <w:tr w:rsidR="001220C0" w14:paraId="06F45D31" w14:textId="77777777" w:rsidTr="009F2403">
        <w:tc>
          <w:tcPr>
            <w:tcW w:w="9350" w:type="dxa"/>
            <w:gridSpan w:val="4"/>
          </w:tcPr>
          <w:p w14:paraId="112C5EF4" w14:textId="57B1FC8C" w:rsidR="001220C0" w:rsidRDefault="001220C0" w:rsidP="003F604B">
            <w:pPr>
              <w:pStyle w:val="ExperimentBody"/>
              <w:spacing w:before="0"/>
            </w:pPr>
            <w:r>
              <w:t>Damping coefficient dependence on disk size</w:t>
            </w:r>
          </w:p>
          <w:tbl>
            <w:tblPr>
              <w:tblStyle w:val="TableGrid"/>
              <w:tblW w:w="6095" w:type="dxa"/>
              <w:tblLook w:val="04A0" w:firstRow="1" w:lastRow="0" w:firstColumn="1" w:lastColumn="0" w:noHBand="0" w:noVBand="1"/>
            </w:tblPr>
            <w:tblGrid>
              <w:gridCol w:w="1325"/>
              <w:gridCol w:w="1530"/>
              <w:gridCol w:w="1620"/>
              <w:gridCol w:w="1620"/>
            </w:tblGrid>
            <w:tr w:rsidR="001220C0" w14:paraId="1332638C" w14:textId="77777777" w:rsidTr="001220C0">
              <w:tc>
                <w:tcPr>
                  <w:tcW w:w="1325" w:type="dxa"/>
                </w:tcPr>
                <w:p w14:paraId="6E437B55" w14:textId="77777777" w:rsidR="001220C0" w:rsidRDefault="001220C0" w:rsidP="003F604B">
                  <w:pPr>
                    <w:pStyle w:val="ExperimentBody"/>
                    <w:spacing w:before="0"/>
                    <w:jc w:val="center"/>
                  </w:pPr>
                  <w:r>
                    <w:t>Disk</w:t>
                  </w:r>
                </w:p>
              </w:tc>
              <w:tc>
                <w:tcPr>
                  <w:tcW w:w="1530" w:type="dxa"/>
                </w:tcPr>
                <w:p w14:paraId="2DDF6AD9" w14:textId="3A6EDEEE" w:rsidR="001220C0" w:rsidRDefault="001220C0" w:rsidP="003F604B">
                  <w:pPr>
                    <w:pStyle w:val="ExperimentBody"/>
                    <w:spacing w:before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c>
              <w:tc>
                <w:tcPr>
                  <w:tcW w:w="1620" w:type="dxa"/>
                </w:tcPr>
                <w:p w14:paraId="6F12C58B" w14:textId="0CD816EC" w:rsidR="001220C0" w:rsidRDefault="001220C0" w:rsidP="003F604B">
                  <w:pPr>
                    <w:pStyle w:val="ExperimentBody"/>
                    <w:spacing w:before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r</m:t>
                      </m:r>
                    </m:oMath>
                  </m:oMathPara>
                </w:p>
              </w:tc>
              <w:tc>
                <w:tcPr>
                  <w:tcW w:w="1620" w:type="dxa"/>
                </w:tcPr>
                <w:p w14:paraId="3E3166F9" w14:textId="4E3C3AE9" w:rsidR="001220C0" w:rsidRPr="001220C0" w:rsidRDefault="001220C0" w:rsidP="003F604B">
                  <w:pPr>
                    <w:pStyle w:val="ExperimentBody"/>
                    <w:spacing w:before="0"/>
                    <w:rPr>
                      <w:rFonts w:ascii="Cambria" w:eastAsia="Times New Roman" w:hAnsi="Cambria" w:cs="Times New Roman"/>
                      <w:iCs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Area</m:t>
                      </m:r>
                    </m:oMath>
                  </m:oMathPara>
                </w:p>
              </w:tc>
            </w:tr>
            <w:tr w:rsidR="001220C0" w14:paraId="341FD35C" w14:textId="77777777" w:rsidTr="001220C0">
              <w:tc>
                <w:tcPr>
                  <w:tcW w:w="1325" w:type="dxa"/>
                </w:tcPr>
                <w:p w14:paraId="0F21A81C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193B0122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07A7295B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32EA3DC9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</w:tr>
            <w:tr w:rsidR="001220C0" w14:paraId="522202FE" w14:textId="77777777" w:rsidTr="001220C0">
              <w:tc>
                <w:tcPr>
                  <w:tcW w:w="1325" w:type="dxa"/>
                </w:tcPr>
                <w:p w14:paraId="43FC459E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40078608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7BADAD41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50DC9A56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</w:tr>
            <w:tr w:rsidR="001220C0" w14:paraId="5E23512B" w14:textId="77777777" w:rsidTr="001220C0">
              <w:tc>
                <w:tcPr>
                  <w:tcW w:w="1325" w:type="dxa"/>
                </w:tcPr>
                <w:p w14:paraId="7DD9B112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236B07D6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5C185FCD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2E202B1E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</w:tr>
            <w:tr w:rsidR="001220C0" w14:paraId="112B8F55" w14:textId="77777777" w:rsidTr="001220C0">
              <w:tc>
                <w:tcPr>
                  <w:tcW w:w="1325" w:type="dxa"/>
                </w:tcPr>
                <w:p w14:paraId="0BEDB564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39547DD8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796C8A00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53F72D97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</w:tr>
            <w:tr w:rsidR="001220C0" w14:paraId="47B05393" w14:textId="77777777" w:rsidTr="001220C0">
              <w:tc>
                <w:tcPr>
                  <w:tcW w:w="1325" w:type="dxa"/>
                </w:tcPr>
                <w:p w14:paraId="4F265771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0CF5604C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3C7BF9B5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  <w:tc>
                <w:tcPr>
                  <w:tcW w:w="1620" w:type="dxa"/>
                </w:tcPr>
                <w:p w14:paraId="7B277422" w14:textId="77777777" w:rsidR="001220C0" w:rsidRDefault="001220C0" w:rsidP="003F604B">
                  <w:pPr>
                    <w:pStyle w:val="ExperimentBody"/>
                    <w:spacing w:before="0"/>
                  </w:pPr>
                </w:p>
              </w:tc>
            </w:tr>
          </w:tbl>
          <w:p w14:paraId="0378D6B8" w14:textId="3E86B871" w:rsidR="001220C0" w:rsidRDefault="00331356" w:rsidP="003F604B">
            <w:pPr>
              <w:pStyle w:val="ExperimentBody"/>
              <w:spacing w:before="0"/>
            </w:pPr>
            <w:r>
              <w:t>Describe, using your graph results, specifically how the damping coefficient depends on the disk size.</w:t>
            </w:r>
          </w:p>
          <w:p w14:paraId="0A9E0AC1" w14:textId="00A3BB48" w:rsidR="00331356" w:rsidRDefault="00331356" w:rsidP="003F604B">
            <w:pPr>
              <w:pStyle w:val="ExperimentBody"/>
              <w:spacing w:before="0"/>
            </w:pPr>
          </w:p>
          <w:p w14:paraId="24545E53" w14:textId="77777777" w:rsidR="002B7AF5" w:rsidRDefault="002B7AF5" w:rsidP="003F604B">
            <w:pPr>
              <w:pStyle w:val="ExperimentBody"/>
              <w:spacing w:before="0"/>
            </w:pPr>
          </w:p>
          <w:p w14:paraId="52830219" w14:textId="4DD1F482" w:rsidR="00331356" w:rsidRDefault="00331356" w:rsidP="003F604B">
            <w:pPr>
              <w:pStyle w:val="ExperimentBody"/>
              <w:spacing w:before="0"/>
            </w:pPr>
          </w:p>
        </w:tc>
      </w:tr>
    </w:tbl>
    <w:p w14:paraId="2AA6F1B9" w14:textId="77777777" w:rsidR="00132E10" w:rsidRDefault="00132E10" w:rsidP="00132E10">
      <w:pPr>
        <w:pStyle w:val="BulletItem"/>
        <w:numPr>
          <w:ilvl w:val="0"/>
          <w:numId w:val="0"/>
        </w:numPr>
        <w:spacing w:after="120"/>
        <w:ind w:left="360" w:hanging="270"/>
        <w:contextualSpacing w:val="0"/>
      </w:pPr>
    </w:p>
    <w:p w14:paraId="65CA7099" w14:textId="77777777" w:rsidR="005F2D8B" w:rsidRDefault="005F2D8B" w:rsidP="00331356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</w:p>
    <w:p w14:paraId="6DE52740" w14:textId="5408845B" w:rsidR="00331356" w:rsidRPr="00A75C5E" w:rsidRDefault="00331356" w:rsidP="00331356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lastRenderedPageBreak/>
        <w:t xml:space="preserve">Experiment </w:t>
      </w:r>
      <w:r>
        <w:rPr>
          <w:sz w:val="24"/>
          <w:szCs w:val="24"/>
        </w:rPr>
        <w:t>2: Springs and Oscillations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2C – Damped Harmonic Motion</w:t>
      </w:r>
    </w:p>
    <w:p w14:paraId="0B1FABD4" w14:textId="77777777" w:rsidR="00331356" w:rsidRDefault="00331356" w:rsidP="00331356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3296"/>
        <w:gridCol w:w="2699"/>
      </w:tblGrid>
      <w:tr w:rsidR="00331356" w14:paraId="168CFA2B" w14:textId="77777777" w:rsidTr="003F604B">
        <w:tc>
          <w:tcPr>
            <w:tcW w:w="3355" w:type="dxa"/>
          </w:tcPr>
          <w:p w14:paraId="590F94F1" w14:textId="77777777" w:rsidR="00331356" w:rsidRDefault="00331356" w:rsidP="003F604B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296" w:type="dxa"/>
          </w:tcPr>
          <w:p w14:paraId="45D1D2D8" w14:textId="77777777" w:rsidR="00331356" w:rsidRDefault="00331356" w:rsidP="003F604B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2699" w:type="dxa"/>
          </w:tcPr>
          <w:p w14:paraId="1D927486" w14:textId="77777777" w:rsidR="00331356" w:rsidRDefault="00331356" w:rsidP="003F604B">
            <w:pPr>
              <w:pStyle w:val="ExperimentBody"/>
              <w:spacing w:before="0"/>
            </w:pPr>
            <w:r>
              <w:t>Date</w:t>
            </w:r>
          </w:p>
        </w:tc>
      </w:tr>
      <w:tr w:rsidR="002B7AF5" w14:paraId="0AB1C2EA" w14:textId="77777777" w:rsidTr="000778DE">
        <w:tc>
          <w:tcPr>
            <w:tcW w:w="9350" w:type="dxa"/>
            <w:gridSpan w:val="3"/>
          </w:tcPr>
          <w:p w14:paraId="538A70B8" w14:textId="77777777" w:rsidR="002B7AF5" w:rsidRDefault="002B7AF5" w:rsidP="003F604B">
            <w:pPr>
              <w:pStyle w:val="ExperimentBody"/>
              <w:spacing w:before="0"/>
              <w:rPr>
                <w:rFonts w:eastAsiaTheme="minorEastAsia"/>
              </w:rPr>
            </w:pPr>
            <w:r>
              <w:t xml:space="preserve">Describe (in general terms) how the angular frequency </w:t>
            </w:r>
            <m:oMath>
              <m:r>
                <w:rPr>
                  <w:rFonts w:ascii="Cambria Math" w:hAnsi="Cambria Math"/>
                </w:rPr>
                <m:t>ω</m:t>
              </m:r>
            </m:oMath>
            <w:r>
              <w:rPr>
                <w:rFonts w:eastAsiaTheme="minorEastAsia"/>
              </w:rPr>
              <w:t xml:space="preserve"> varies (or doesn’t) with the amount of damping.</w:t>
            </w:r>
          </w:p>
          <w:p w14:paraId="58F1ECB2" w14:textId="77777777" w:rsidR="002B7AF5" w:rsidRDefault="002B7AF5" w:rsidP="003F604B">
            <w:pPr>
              <w:pStyle w:val="ExperimentBody"/>
              <w:spacing w:before="0"/>
            </w:pPr>
          </w:p>
          <w:p w14:paraId="5F45A131" w14:textId="77777777" w:rsidR="002B7AF5" w:rsidRDefault="002B7AF5" w:rsidP="003F604B">
            <w:pPr>
              <w:pStyle w:val="ExperimentBody"/>
              <w:spacing w:before="0"/>
            </w:pPr>
          </w:p>
          <w:p w14:paraId="3BCEE19B" w14:textId="54125B4E" w:rsidR="002B7AF5" w:rsidRDefault="002B7AF5" w:rsidP="003F604B">
            <w:pPr>
              <w:pStyle w:val="ExperimentBody"/>
              <w:spacing w:before="0"/>
            </w:pPr>
          </w:p>
        </w:tc>
      </w:tr>
      <w:tr w:rsidR="002B7AF5" w14:paraId="38A1F910" w14:textId="77777777" w:rsidTr="000778DE">
        <w:tc>
          <w:tcPr>
            <w:tcW w:w="9350" w:type="dxa"/>
            <w:gridSpan w:val="3"/>
          </w:tcPr>
          <w:p w14:paraId="7894BF92" w14:textId="77777777" w:rsidR="002B7AF5" w:rsidRDefault="002B7AF5" w:rsidP="003F604B">
            <w:pPr>
              <w:pStyle w:val="ExperimentBody"/>
              <w:spacing w:before="0"/>
            </w:pPr>
            <w:r>
              <w:t>Describe whether your simulation displays the same behavior for different size disks that you have observed experimentally.</w:t>
            </w:r>
          </w:p>
          <w:p w14:paraId="21CCBD85" w14:textId="77777777" w:rsidR="002B7AF5" w:rsidRDefault="002B7AF5" w:rsidP="003F604B">
            <w:pPr>
              <w:pStyle w:val="ExperimentBody"/>
              <w:spacing w:before="0"/>
            </w:pPr>
          </w:p>
          <w:p w14:paraId="02859BCD" w14:textId="77777777" w:rsidR="002B7AF5" w:rsidRDefault="002B7AF5" w:rsidP="003F604B">
            <w:pPr>
              <w:pStyle w:val="ExperimentBody"/>
              <w:spacing w:before="0"/>
            </w:pPr>
          </w:p>
          <w:p w14:paraId="4AD71734" w14:textId="468F4CE4" w:rsidR="002B7AF5" w:rsidRDefault="002B7AF5" w:rsidP="003F604B">
            <w:pPr>
              <w:pStyle w:val="ExperimentBody"/>
              <w:spacing w:before="0"/>
            </w:pPr>
          </w:p>
        </w:tc>
      </w:tr>
      <w:tr w:rsidR="002B7AF5" w14:paraId="5BF816F6" w14:textId="77777777" w:rsidTr="003F604B">
        <w:tc>
          <w:tcPr>
            <w:tcW w:w="9350" w:type="dxa"/>
            <w:gridSpan w:val="3"/>
          </w:tcPr>
          <w:p w14:paraId="063EB51F" w14:textId="77777777" w:rsidR="002B7AF5" w:rsidRDefault="002B7AF5" w:rsidP="003F604B">
            <w:pPr>
              <w:pStyle w:val="ExperimentBody"/>
              <w:spacing w:before="0"/>
            </w:pPr>
            <w:r>
              <w:t>Attachments:</w:t>
            </w:r>
          </w:p>
          <w:p w14:paraId="2EB70821" w14:textId="447AD070" w:rsidR="002B7AF5" w:rsidRDefault="002B7AF5" w:rsidP="002B7AF5">
            <w:pPr>
              <w:pStyle w:val="ExperimentBody"/>
              <w:numPr>
                <w:ilvl w:val="0"/>
                <w:numId w:val="38"/>
              </w:numPr>
              <w:spacing w:before="0"/>
              <w:ind w:left="433"/>
            </w:pPr>
            <w:r>
              <w:t>Annotated graphs showing measured position vs time for damped oscillator, with best fit.</w:t>
            </w:r>
          </w:p>
          <w:p w14:paraId="3EBFB7B9" w14:textId="640BBC22" w:rsidR="002B7AF5" w:rsidRDefault="002B7AF5" w:rsidP="002B7AF5">
            <w:pPr>
              <w:pStyle w:val="ExperimentBody"/>
              <w:numPr>
                <w:ilvl w:val="0"/>
                <w:numId w:val="38"/>
              </w:numPr>
              <w:spacing w:before="0"/>
              <w:ind w:left="433"/>
            </w:pPr>
            <w:r>
              <w:t>Annotated graph showing simulated position vs time for damped oscillator.</w:t>
            </w:r>
          </w:p>
        </w:tc>
      </w:tr>
    </w:tbl>
    <w:p w14:paraId="5F447173" w14:textId="6145F658" w:rsidR="00BD75AC" w:rsidRDefault="00331356" w:rsidP="005F2D8B">
      <w:pPr>
        <w:pStyle w:val="BulletItem"/>
        <w:numPr>
          <w:ilvl w:val="0"/>
          <w:numId w:val="0"/>
        </w:numPr>
        <w:spacing w:after="120"/>
        <w:ind w:left="360" w:hanging="270"/>
        <w:contextualSpacing w:val="0"/>
      </w:pPr>
      <w:r>
        <w:t xml:space="preserve"> </w:t>
      </w:r>
    </w:p>
    <w:sectPr w:rsidR="00BD75AC" w:rsidSect="00100F1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5111" w14:textId="77777777" w:rsidR="00691B7D" w:rsidRDefault="00691B7D" w:rsidP="001B3223">
      <w:r>
        <w:separator/>
      </w:r>
    </w:p>
  </w:endnote>
  <w:endnote w:type="continuationSeparator" w:id="0">
    <w:p w14:paraId="1B1BE798" w14:textId="77777777" w:rsidR="00691B7D" w:rsidRDefault="00691B7D" w:rsidP="001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6758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6778B" w14:textId="77777777" w:rsidR="00D16510" w:rsidRDefault="00D16510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40</w:t>
        </w:r>
        <w:r>
          <w:rPr>
            <w:rStyle w:val="PageNumber"/>
          </w:rPr>
          <w:fldChar w:fldCharType="end"/>
        </w:r>
      </w:p>
    </w:sdtContent>
  </w:sdt>
  <w:p w14:paraId="56C5061B" w14:textId="5F882840" w:rsidR="00D16510" w:rsidRDefault="00D1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9242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528066" w14:textId="77777777" w:rsidR="00D16510" w:rsidRDefault="00D16510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39</w:t>
        </w:r>
        <w:r>
          <w:rPr>
            <w:rStyle w:val="PageNumber"/>
          </w:rPr>
          <w:fldChar w:fldCharType="end"/>
        </w:r>
      </w:p>
    </w:sdtContent>
  </w:sdt>
  <w:p w14:paraId="5B149841" w14:textId="30EBCDE1" w:rsidR="00D16510" w:rsidRDefault="00D1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B695" w14:textId="77777777" w:rsidR="00691B7D" w:rsidRDefault="00691B7D" w:rsidP="001B3223">
      <w:r>
        <w:separator/>
      </w:r>
    </w:p>
  </w:footnote>
  <w:footnote w:type="continuationSeparator" w:id="0">
    <w:p w14:paraId="41F2D314" w14:textId="77777777" w:rsidR="00691B7D" w:rsidRDefault="00691B7D" w:rsidP="001B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C85B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6749"/>
    <w:multiLevelType w:val="hybridMultilevel"/>
    <w:tmpl w:val="545CD5DC"/>
    <w:lvl w:ilvl="0" w:tplc="F3440A6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331C3"/>
    <w:multiLevelType w:val="hybridMultilevel"/>
    <w:tmpl w:val="6E3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08A"/>
    <w:multiLevelType w:val="hybridMultilevel"/>
    <w:tmpl w:val="8D5A1D7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54A6409"/>
    <w:multiLevelType w:val="hybridMultilevel"/>
    <w:tmpl w:val="EA88110C"/>
    <w:lvl w:ilvl="0" w:tplc="F8F0AF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C1B3D"/>
    <w:multiLevelType w:val="hybridMultilevel"/>
    <w:tmpl w:val="74C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CC"/>
    <w:multiLevelType w:val="hybridMultilevel"/>
    <w:tmpl w:val="111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70B4"/>
    <w:multiLevelType w:val="hybridMultilevel"/>
    <w:tmpl w:val="0792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74F"/>
    <w:multiLevelType w:val="hybridMultilevel"/>
    <w:tmpl w:val="D54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1A1"/>
    <w:multiLevelType w:val="hybridMultilevel"/>
    <w:tmpl w:val="F53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06DB"/>
    <w:multiLevelType w:val="hybridMultilevel"/>
    <w:tmpl w:val="6658D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67D37"/>
    <w:multiLevelType w:val="hybridMultilevel"/>
    <w:tmpl w:val="FA067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67D2B"/>
    <w:multiLevelType w:val="multilevel"/>
    <w:tmpl w:val="D26035A6"/>
    <w:lvl w:ilvl="0">
      <w:start w:val="1"/>
      <w:numFmt w:val="decimal"/>
      <w:pStyle w:val="TaskListLevel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rFonts w:cs="Times New Roman (Body CS)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F00C6E"/>
    <w:multiLevelType w:val="multilevel"/>
    <w:tmpl w:val="6E3A0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5BDE"/>
    <w:multiLevelType w:val="hybridMultilevel"/>
    <w:tmpl w:val="2DBC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47961"/>
    <w:multiLevelType w:val="hybridMultilevel"/>
    <w:tmpl w:val="9D6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7544"/>
    <w:multiLevelType w:val="hybridMultilevel"/>
    <w:tmpl w:val="A47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7878"/>
    <w:multiLevelType w:val="hybridMultilevel"/>
    <w:tmpl w:val="8F46E5EE"/>
    <w:lvl w:ilvl="0" w:tplc="7144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7840"/>
    <w:multiLevelType w:val="hybridMultilevel"/>
    <w:tmpl w:val="F25EB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D5C2D"/>
    <w:multiLevelType w:val="hybridMultilevel"/>
    <w:tmpl w:val="A204FE74"/>
    <w:lvl w:ilvl="0" w:tplc="F8F0AF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D41"/>
    <w:multiLevelType w:val="hybridMultilevel"/>
    <w:tmpl w:val="5418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2089E"/>
    <w:multiLevelType w:val="hybridMultilevel"/>
    <w:tmpl w:val="93D48EF4"/>
    <w:lvl w:ilvl="0" w:tplc="F3440A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1B07"/>
    <w:multiLevelType w:val="hybridMultilevel"/>
    <w:tmpl w:val="05D6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6"/>
  </w:num>
  <w:num w:numId="19">
    <w:abstractNumId w:val="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3"/>
  </w:num>
  <w:num w:numId="38">
    <w:abstractNumId w:val="21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2D"/>
    <w:rsid w:val="00000F10"/>
    <w:rsid w:val="00003F7E"/>
    <w:rsid w:val="00025F93"/>
    <w:rsid w:val="00027A95"/>
    <w:rsid w:val="00030835"/>
    <w:rsid w:val="000359C2"/>
    <w:rsid w:val="00035D51"/>
    <w:rsid w:val="00055B8E"/>
    <w:rsid w:val="00063673"/>
    <w:rsid w:val="00080FE9"/>
    <w:rsid w:val="00085E3F"/>
    <w:rsid w:val="000A1ACE"/>
    <w:rsid w:val="000B61D4"/>
    <w:rsid w:val="000D4111"/>
    <w:rsid w:val="000F2C79"/>
    <w:rsid w:val="000F65A9"/>
    <w:rsid w:val="00100F1B"/>
    <w:rsid w:val="0010252D"/>
    <w:rsid w:val="0011519A"/>
    <w:rsid w:val="001220C0"/>
    <w:rsid w:val="0012263D"/>
    <w:rsid w:val="00132E10"/>
    <w:rsid w:val="001335F6"/>
    <w:rsid w:val="001524D7"/>
    <w:rsid w:val="00152CAE"/>
    <w:rsid w:val="0015417A"/>
    <w:rsid w:val="001571F1"/>
    <w:rsid w:val="001647D5"/>
    <w:rsid w:val="00196F03"/>
    <w:rsid w:val="00197B35"/>
    <w:rsid w:val="001A3398"/>
    <w:rsid w:val="001B3223"/>
    <w:rsid w:val="001B4FF5"/>
    <w:rsid w:val="001C44F9"/>
    <w:rsid w:val="001C4862"/>
    <w:rsid w:val="001E05C1"/>
    <w:rsid w:val="001E0928"/>
    <w:rsid w:val="001F2E9F"/>
    <w:rsid w:val="001F3FB2"/>
    <w:rsid w:val="001F43EE"/>
    <w:rsid w:val="0023361B"/>
    <w:rsid w:val="002341AB"/>
    <w:rsid w:val="00246A11"/>
    <w:rsid w:val="002475C4"/>
    <w:rsid w:val="0025218A"/>
    <w:rsid w:val="00284AD6"/>
    <w:rsid w:val="00287FFB"/>
    <w:rsid w:val="002912CB"/>
    <w:rsid w:val="0029618B"/>
    <w:rsid w:val="002A2EB9"/>
    <w:rsid w:val="002B0E54"/>
    <w:rsid w:val="002B7AF5"/>
    <w:rsid w:val="002D03B9"/>
    <w:rsid w:val="002D0DA1"/>
    <w:rsid w:val="002E62CC"/>
    <w:rsid w:val="002E75D2"/>
    <w:rsid w:val="002F2577"/>
    <w:rsid w:val="00303F6B"/>
    <w:rsid w:val="0031012C"/>
    <w:rsid w:val="00310355"/>
    <w:rsid w:val="0031059C"/>
    <w:rsid w:val="00310BB2"/>
    <w:rsid w:val="00311E21"/>
    <w:rsid w:val="00331356"/>
    <w:rsid w:val="00333950"/>
    <w:rsid w:val="003403EB"/>
    <w:rsid w:val="00344B61"/>
    <w:rsid w:val="00346643"/>
    <w:rsid w:val="003620F5"/>
    <w:rsid w:val="00376832"/>
    <w:rsid w:val="00377ACA"/>
    <w:rsid w:val="00382928"/>
    <w:rsid w:val="0038395F"/>
    <w:rsid w:val="003839FD"/>
    <w:rsid w:val="003A4ACA"/>
    <w:rsid w:val="003A6B91"/>
    <w:rsid w:val="003B0159"/>
    <w:rsid w:val="003C7236"/>
    <w:rsid w:val="003C7FA0"/>
    <w:rsid w:val="003D4382"/>
    <w:rsid w:val="003D5842"/>
    <w:rsid w:val="003E3CA1"/>
    <w:rsid w:val="003E5AD0"/>
    <w:rsid w:val="003F42F7"/>
    <w:rsid w:val="0040067B"/>
    <w:rsid w:val="004007A9"/>
    <w:rsid w:val="0040687C"/>
    <w:rsid w:val="00410CB2"/>
    <w:rsid w:val="0043294C"/>
    <w:rsid w:val="00433DC2"/>
    <w:rsid w:val="00444D1A"/>
    <w:rsid w:val="00446654"/>
    <w:rsid w:val="00447EC4"/>
    <w:rsid w:val="00451068"/>
    <w:rsid w:val="00456FAD"/>
    <w:rsid w:val="00483616"/>
    <w:rsid w:val="00483B45"/>
    <w:rsid w:val="004922FA"/>
    <w:rsid w:val="0049405D"/>
    <w:rsid w:val="004A098F"/>
    <w:rsid w:val="004A3CD4"/>
    <w:rsid w:val="004A7EBE"/>
    <w:rsid w:val="004B3BDC"/>
    <w:rsid w:val="004D03D1"/>
    <w:rsid w:val="004E3C0B"/>
    <w:rsid w:val="004F4A7B"/>
    <w:rsid w:val="004F5FE2"/>
    <w:rsid w:val="00500F1F"/>
    <w:rsid w:val="0050127D"/>
    <w:rsid w:val="005022DB"/>
    <w:rsid w:val="00502F9C"/>
    <w:rsid w:val="00510A79"/>
    <w:rsid w:val="005154FC"/>
    <w:rsid w:val="005316CF"/>
    <w:rsid w:val="005326EF"/>
    <w:rsid w:val="00542BC5"/>
    <w:rsid w:val="00555ACD"/>
    <w:rsid w:val="0056117D"/>
    <w:rsid w:val="005712D8"/>
    <w:rsid w:val="00577945"/>
    <w:rsid w:val="00583D0E"/>
    <w:rsid w:val="00587DC4"/>
    <w:rsid w:val="005A5C85"/>
    <w:rsid w:val="005C7B4E"/>
    <w:rsid w:val="005D4474"/>
    <w:rsid w:val="005D7EBC"/>
    <w:rsid w:val="005F2D8B"/>
    <w:rsid w:val="0063678F"/>
    <w:rsid w:val="006665ED"/>
    <w:rsid w:val="00666818"/>
    <w:rsid w:val="006670CC"/>
    <w:rsid w:val="00670DF8"/>
    <w:rsid w:val="00690A50"/>
    <w:rsid w:val="00690BAE"/>
    <w:rsid w:val="0069129D"/>
    <w:rsid w:val="0069170F"/>
    <w:rsid w:val="00691B7D"/>
    <w:rsid w:val="00691D68"/>
    <w:rsid w:val="006945BD"/>
    <w:rsid w:val="006A6F26"/>
    <w:rsid w:val="006A7208"/>
    <w:rsid w:val="006C41A5"/>
    <w:rsid w:val="006D02D8"/>
    <w:rsid w:val="006D1876"/>
    <w:rsid w:val="006D45D0"/>
    <w:rsid w:val="006E3A92"/>
    <w:rsid w:val="006F3028"/>
    <w:rsid w:val="006F6476"/>
    <w:rsid w:val="00710A7E"/>
    <w:rsid w:val="0071449B"/>
    <w:rsid w:val="00727265"/>
    <w:rsid w:val="00727D86"/>
    <w:rsid w:val="0073376C"/>
    <w:rsid w:val="00740C7E"/>
    <w:rsid w:val="00742774"/>
    <w:rsid w:val="007448C7"/>
    <w:rsid w:val="00753A8B"/>
    <w:rsid w:val="007555B7"/>
    <w:rsid w:val="00760FDE"/>
    <w:rsid w:val="0076599B"/>
    <w:rsid w:val="007659F3"/>
    <w:rsid w:val="00770E6E"/>
    <w:rsid w:val="00775984"/>
    <w:rsid w:val="00780CF0"/>
    <w:rsid w:val="00781F7C"/>
    <w:rsid w:val="00782A9F"/>
    <w:rsid w:val="0078369D"/>
    <w:rsid w:val="007841E4"/>
    <w:rsid w:val="007860AA"/>
    <w:rsid w:val="007861E1"/>
    <w:rsid w:val="007878D3"/>
    <w:rsid w:val="00787B7C"/>
    <w:rsid w:val="00791F78"/>
    <w:rsid w:val="007A361C"/>
    <w:rsid w:val="007B2951"/>
    <w:rsid w:val="007C1A01"/>
    <w:rsid w:val="007D44C1"/>
    <w:rsid w:val="007D4D28"/>
    <w:rsid w:val="007E1033"/>
    <w:rsid w:val="007E5B2F"/>
    <w:rsid w:val="007F09AC"/>
    <w:rsid w:val="007F4F2E"/>
    <w:rsid w:val="00805346"/>
    <w:rsid w:val="008264D3"/>
    <w:rsid w:val="0082708E"/>
    <w:rsid w:val="00843AD1"/>
    <w:rsid w:val="008505D9"/>
    <w:rsid w:val="00870415"/>
    <w:rsid w:val="008706EA"/>
    <w:rsid w:val="00890256"/>
    <w:rsid w:val="00894615"/>
    <w:rsid w:val="008957A6"/>
    <w:rsid w:val="00897E35"/>
    <w:rsid w:val="008A64FF"/>
    <w:rsid w:val="008C102F"/>
    <w:rsid w:val="008F6356"/>
    <w:rsid w:val="009004EE"/>
    <w:rsid w:val="00904B1D"/>
    <w:rsid w:val="00905DDD"/>
    <w:rsid w:val="00921DFD"/>
    <w:rsid w:val="00926216"/>
    <w:rsid w:val="00935DEA"/>
    <w:rsid w:val="00941B3D"/>
    <w:rsid w:val="00946A59"/>
    <w:rsid w:val="009502BC"/>
    <w:rsid w:val="00962014"/>
    <w:rsid w:val="00962344"/>
    <w:rsid w:val="009641F9"/>
    <w:rsid w:val="0097077F"/>
    <w:rsid w:val="00981113"/>
    <w:rsid w:val="0098308B"/>
    <w:rsid w:val="0099135B"/>
    <w:rsid w:val="00996FE1"/>
    <w:rsid w:val="009A2BB9"/>
    <w:rsid w:val="009C34CF"/>
    <w:rsid w:val="009C4A01"/>
    <w:rsid w:val="009D5EE3"/>
    <w:rsid w:val="009E6788"/>
    <w:rsid w:val="009F2403"/>
    <w:rsid w:val="00A178F2"/>
    <w:rsid w:val="00A26D91"/>
    <w:rsid w:val="00A3155D"/>
    <w:rsid w:val="00A355F6"/>
    <w:rsid w:val="00A36302"/>
    <w:rsid w:val="00A426E6"/>
    <w:rsid w:val="00A45D77"/>
    <w:rsid w:val="00A602CC"/>
    <w:rsid w:val="00A67783"/>
    <w:rsid w:val="00A75C5E"/>
    <w:rsid w:val="00A80E75"/>
    <w:rsid w:val="00A852ED"/>
    <w:rsid w:val="00A96CC2"/>
    <w:rsid w:val="00A97306"/>
    <w:rsid w:val="00AB1912"/>
    <w:rsid w:val="00AB77F2"/>
    <w:rsid w:val="00AC3A09"/>
    <w:rsid w:val="00AC539F"/>
    <w:rsid w:val="00AC7DBB"/>
    <w:rsid w:val="00AE221F"/>
    <w:rsid w:val="00AE5C25"/>
    <w:rsid w:val="00AF0ACA"/>
    <w:rsid w:val="00B05022"/>
    <w:rsid w:val="00B106B4"/>
    <w:rsid w:val="00B12503"/>
    <w:rsid w:val="00B30558"/>
    <w:rsid w:val="00B44D61"/>
    <w:rsid w:val="00B567FB"/>
    <w:rsid w:val="00B6585B"/>
    <w:rsid w:val="00B6791D"/>
    <w:rsid w:val="00BA1612"/>
    <w:rsid w:val="00BB793B"/>
    <w:rsid w:val="00BD75AC"/>
    <w:rsid w:val="00BE0269"/>
    <w:rsid w:val="00C00579"/>
    <w:rsid w:val="00C044E9"/>
    <w:rsid w:val="00C15E91"/>
    <w:rsid w:val="00C21105"/>
    <w:rsid w:val="00C30EA4"/>
    <w:rsid w:val="00C419D4"/>
    <w:rsid w:val="00C6403C"/>
    <w:rsid w:val="00C701C7"/>
    <w:rsid w:val="00C74897"/>
    <w:rsid w:val="00C95643"/>
    <w:rsid w:val="00C962C9"/>
    <w:rsid w:val="00C96715"/>
    <w:rsid w:val="00C96FA7"/>
    <w:rsid w:val="00C96FB7"/>
    <w:rsid w:val="00CA7B68"/>
    <w:rsid w:val="00CB2C37"/>
    <w:rsid w:val="00CB6C92"/>
    <w:rsid w:val="00CC11EE"/>
    <w:rsid w:val="00CC47D1"/>
    <w:rsid w:val="00CC7049"/>
    <w:rsid w:val="00CD1B91"/>
    <w:rsid w:val="00CD1E2B"/>
    <w:rsid w:val="00CD3ADC"/>
    <w:rsid w:val="00CD473C"/>
    <w:rsid w:val="00CD55F4"/>
    <w:rsid w:val="00CE526A"/>
    <w:rsid w:val="00CF06C5"/>
    <w:rsid w:val="00CF2BCC"/>
    <w:rsid w:val="00CF5507"/>
    <w:rsid w:val="00D05509"/>
    <w:rsid w:val="00D16510"/>
    <w:rsid w:val="00D20280"/>
    <w:rsid w:val="00D22DE8"/>
    <w:rsid w:val="00D261D1"/>
    <w:rsid w:val="00D32805"/>
    <w:rsid w:val="00D32D60"/>
    <w:rsid w:val="00D42B40"/>
    <w:rsid w:val="00D549AE"/>
    <w:rsid w:val="00D575EC"/>
    <w:rsid w:val="00D60BEF"/>
    <w:rsid w:val="00D619BA"/>
    <w:rsid w:val="00D7093C"/>
    <w:rsid w:val="00D739D2"/>
    <w:rsid w:val="00D80E21"/>
    <w:rsid w:val="00D96B9E"/>
    <w:rsid w:val="00DA3841"/>
    <w:rsid w:val="00DA4665"/>
    <w:rsid w:val="00DA6ADA"/>
    <w:rsid w:val="00DB5D34"/>
    <w:rsid w:val="00DE1787"/>
    <w:rsid w:val="00DE26C6"/>
    <w:rsid w:val="00E06F1A"/>
    <w:rsid w:val="00E167BD"/>
    <w:rsid w:val="00E312F7"/>
    <w:rsid w:val="00E314F0"/>
    <w:rsid w:val="00E40CBE"/>
    <w:rsid w:val="00E47AA1"/>
    <w:rsid w:val="00E507C7"/>
    <w:rsid w:val="00E74621"/>
    <w:rsid w:val="00E859B4"/>
    <w:rsid w:val="00E90A08"/>
    <w:rsid w:val="00E917F6"/>
    <w:rsid w:val="00EA5838"/>
    <w:rsid w:val="00EC09D3"/>
    <w:rsid w:val="00EE5E75"/>
    <w:rsid w:val="00EF2C59"/>
    <w:rsid w:val="00EF43F1"/>
    <w:rsid w:val="00F064C1"/>
    <w:rsid w:val="00F1197C"/>
    <w:rsid w:val="00F17D65"/>
    <w:rsid w:val="00F23ED3"/>
    <w:rsid w:val="00F24DA8"/>
    <w:rsid w:val="00F40E54"/>
    <w:rsid w:val="00F45A7A"/>
    <w:rsid w:val="00F468D5"/>
    <w:rsid w:val="00F51960"/>
    <w:rsid w:val="00F57C62"/>
    <w:rsid w:val="00F663E6"/>
    <w:rsid w:val="00F77121"/>
    <w:rsid w:val="00F945C3"/>
    <w:rsid w:val="00F97E19"/>
    <w:rsid w:val="00FA21DE"/>
    <w:rsid w:val="00FA2488"/>
    <w:rsid w:val="00FD4FD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76FF"/>
  <w14:defaultImageDpi w14:val="32767"/>
  <w15:chartTrackingRefBased/>
  <w15:docId w15:val="{FC284865-4A50-F54C-B173-36F4317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5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26A"/>
    <w:pPr>
      <w:keepNext/>
      <w:keepLines/>
      <w:spacing w:before="240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8F"/>
    <w:pPr>
      <w:keepNext/>
      <w:keepLines/>
      <w:spacing w:before="40"/>
      <w:outlineLvl w:val="1"/>
    </w:pPr>
    <w:rPr>
      <w:rFonts w:ascii="Cambria" w:eastAsiaTheme="majorEastAsia" w:hAnsi="Cambr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4FF"/>
    <w:pPr>
      <w:keepNext/>
      <w:keepLines/>
      <w:spacing w:before="240"/>
      <w:outlineLvl w:val="2"/>
    </w:pPr>
    <w:rPr>
      <w:rFonts w:ascii="Cambria" w:eastAsiaTheme="majorEastAsia" w:hAnsi="Cambr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em">
    <w:name w:val="Bullet Item"/>
    <w:basedOn w:val="ListBullet"/>
    <w:qFormat/>
    <w:rsid w:val="00EC09D3"/>
    <w:pPr>
      <w:ind w:hanging="270"/>
      <w:jc w:val="both"/>
    </w:pPr>
  </w:style>
  <w:style w:type="paragraph" w:styleId="ListParagraph">
    <w:name w:val="List Paragraph"/>
    <w:basedOn w:val="Normal"/>
    <w:uiPriority w:val="34"/>
    <w:qFormat/>
    <w:rsid w:val="00727265"/>
    <w:pPr>
      <w:numPr>
        <w:ilvl w:val="1"/>
        <w:numId w:val="6"/>
      </w:numPr>
      <w:spacing w:before="120" w:after="120"/>
      <w:jc w:val="both"/>
    </w:pPr>
  </w:style>
  <w:style w:type="character" w:styleId="Hyperlink">
    <w:name w:val="Hyperlink"/>
    <w:basedOn w:val="DefaultParagraphFont"/>
    <w:uiPriority w:val="99"/>
    <w:unhideWhenUsed/>
    <w:rsid w:val="006F3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30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526A"/>
    <w:rPr>
      <w:rFonts w:ascii="Cambria" w:eastAsiaTheme="majorEastAsia" w:hAnsi="Cambria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E526A"/>
    <w:rPr>
      <w:color w:val="808080"/>
    </w:rPr>
  </w:style>
  <w:style w:type="table" w:styleId="TableClassic2">
    <w:name w:val="Table Classic 2"/>
    <w:basedOn w:val="TableNormal"/>
    <w:uiPriority w:val="99"/>
    <w:semiHidden/>
    <w:unhideWhenUsed/>
    <w:rsid w:val="003C7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A098F"/>
    <w:rPr>
      <w:rFonts w:ascii="Cambria" w:eastAsiaTheme="majorEastAsia" w:hAnsi="Cambria" w:cstheme="majorBidi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4D3"/>
    <w:rPr>
      <w:rFonts w:ascii="Calibri" w:hAnsi="Calibri"/>
      <w:sz w:val="22"/>
    </w:rPr>
  </w:style>
  <w:style w:type="paragraph" w:customStyle="1" w:styleId="ExperimentBody">
    <w:name w:val="Experiment Body"/>
    <w:basedOn w:val="Normal"/>
    <w:qFormat/>
    <w:rsid w:val="00F064C1"/>
    <w:pPr>
      <w:spacing w:before="120" w:after="120" w:line="260" w:lineRule="exact"/>
      <w:jc w:val="both"/>
    </w:pPr>
  </w:style>
  <w:style w:type="paragraph" w:styleId="ListBullet">
    <w:name w:val="List Bullet"/>
    <w:basedOn w:val="Normal"/>
    <w:uiPriority w:val="99"/>
    <w:unhideWhenUsed/>
    <w:rsid w:val="00BB793B"/>
    <w:pPr>
      <w:numPr>
        <w:numId w:val="5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4621"/>
    <w:pPr>
      <w:contextualSpacing/>
      <w:jc w:val="center"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621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659F3"/>
    <w:pPr>
      <w:tabs>
        <w:tab w:val="right" w:pos="9350"/>
      </w:tabs>
      <w:spacing w:before="360"/>
    </w:pPr>
    <w:rPr>
      <w:rFonts w:asciiTheme="minorHAnsi" w:hAnsiTheme="minorHAnsi" w:cs="Calibri (Body)"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70E6E"/>
    <w:pPr>
      <w:tabs>
        <w:tab w:val="right" w:pos="9350"/>
      </w:tabs>
      <w:spacing w:before="240"/>
      <w:ind w:left="180"/>
      <w:contextualSpacing/>
    </w:pPr>
    <w:rPr>
      <w:rFonts w:asciiTheme="minorHAnsi" w:hAnsiTheme="minorHAnsi" w:cs="Calibri (Body)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5218A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218A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218A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218A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218A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218A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218A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64FF"/>
    <w:rPr>
      <w:rFonts w:ascii="Cambria" w:eastAsiaTheme="majorEastAsia" w:hAnsi="Cambr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36302"/>
    <w:rPr>
      <w:color w:val="954F72" w:themeColor="followedHyperlink"/>
      <w:u w:val="single"/>
    </w:rPr>
  </w:style>
  <w:style w:type="character" w:customStyle="1" w:styleId="Variable">
    <w:name w:val="Variable"/>
    <w:basedOn w:val="DefaultParagraphFont"/>
    <w:uiPriority w:val="1"/>
    <w:qFormat/>
    <w:rsid w:val="00F945C3"/>
    <w:rPr>
      <w:rFonts w:ascii="Times New Roman" w:hAnsi="Times New Roman" w:cs="Times New Roman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23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23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C11EE"/>
  </w:style>
  <w:style w:type="character" w:styleId="Emphasis">
    <w:name w:val="Emphasis"/>
    <w:basedOn w:val="DefaultParagraphFont"/>
    <w:uiPriority w:val="20"/>
    <w:qFormat/>
    <w:rsid w:val="00F064C1"/>
    <w:rPr>
      <w:i/>
      <w:iCs/>
    </w:rPr>
  </w:style>
  <w:style w:type="paragraph" w:customStyle="1" w:styleId="ExperimentBodywithEmphasis">
    <w:name w:val="Experiment Body with Emphasis"/>
    <w:basedOn w:val="ExperimentBody"/>
    <w:qFormat/>
    <w:rsid w:val="00F064C1"/>
    <w:rPr>
      <w:i/>
    </w:rPr>
  </w:style>
  <w:style w:type="paragraph" w:customStyle="1" w:styleId="TaskListLevel1">
    <w:name w:val="Task List Level 1"/>
    <w:basedOn w:val="ListParagraph"/>
    <w:qFormat/>
    <w:rsid w:val="00EC09D3"/>
    <w:pPr>
      <w:numPr>
        <w:ilvl w:val="0"/>
      </w:numPr>
    </w:pPr>
    <w:rPr>
      <w:b/>
      <w:i/>
      <w:u w:val="single"/>
    </w:rPr>
  </w:style>
  <w:style w:type="paragraph" w:customStyle="1" w:styleId="TaskListLevel2">
    <w:name w:val="Task List Level 2"/>
    <w:basedOn w:val="ListParagraph"/>
    <w:qFormat/>
    <w:rsid w:val="006A6F26"/>
    <w:pPr>
      <w:ind w:left="900" w:hanging="540"/>
    </w:pPr>
  </w:style>
  <w:style w:type="paragraph" w:styleId="Caption">
    <w:name w:val="caption"/>
    <w:basedOn w:val="Normal"/>
    <w:next w:val="Normal"/>
    <w:uiPriority w:val="35"/>
    <w:unhideWhenUsed/>
    <w:qFormat/>
    <w:rsid w:val="003A6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928"/>
    <w:rPr>
      <w:rFonts w:asciiTheme="majorHAnsi" w:eastAsiaTheme="majorEastAsia" w:hAnsiTheme="majorHAnsi" w:cstheme="majorBidi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E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E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643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12F7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A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A95"/>
    <w:rPr>
      <w:rFonts w:ascii="Calibri" w:hAnsi="Calibri"/>
      <w:i/>
      <w:iCs/>
      <w:color w:val="4472C4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A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7A9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027A95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AC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BE4811-3ABC-4D45-A805-65DBA04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Harper</dc:creator>
  <cp:keywords/>
  <dc:description/>
  <cp:lastModifiedBy>Doug Harper</cp:lastModifiedBy>
  <cp:revision>78</cp:revision>
  <cp:lastPrinted>2020-02-24T13:37:00Z</cp:lastPrinted>
  <dcterms:created xsi:type="dcterms:W3CDTF">2019-08-13T03:17:00Z</dcterms:created>
  <dcterms:modified xsi:type="dcterms:W3CDTF">2020-03-30T02:33:00Z</dcterms:modified>
</cp:coreProperties>
</file>