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333487" w:rsidRPr="00AC5C98" w14:paraId="5352B37C" w14:textId="77777777" w:rsidTr="00FC7DF8">
        <w:trPr>
          <w:jc w:val="center"/>
        </w:trPr>
        <w:tc>
          <w:tcPr>
            <w:tcW w:w="3116" w:type="dxa"/>
          </w:tcPr>
          <w:p w14:paraId="6CB4CDC6" w14:textId="77777777" w:rsidR="00333487" w:rsidRPr="002137B5" w:rsidRDefault="00333487" w:rsidP="00241890">
            <w:pPr>
              <w:rPr>
                <w:sz w:val="18"/>
                <w:szCs w:val="18"/>
              </w:rPr>
            </w:pPr>
            <w:r w:rsidRPr="002137B5">
              <w:rPr>
                <w:sz w:val="18"/>
                <w:szCs w:val="18"/>
              </w:rPr>
              <w:t>Name:</w:t>
            </w:r>
          </w:p>
          <w:p w14:paraId="0EF1A6EA" w14:textId="268C3AB4" w:rsidR="00333487" w:rsidRPr="00AC5C98" w:rsidRDefault="00CE5E04" w:rsidP="002137B5">
            <w:pPr>
              <w:jc w:val="center"/>
            </w:pPr>
            <w:sdt>
              <w:sdtPr>
                <w:id w:val="-1809005863"/>
                <w:placeholder>
                  <w:docPart w:val="604C16759883884CA17AEF61F4E83FD0"/>
                </w:placeholder>
                <w:showingPlcHdr/>
                <w:text/>
              </w:sdtPr>
              <w:sdtEndPr/>
              <w:sdtContent>
                <w:r w:rsidR="00333487" w:rsidRPr="00DB7C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3388068C" w14:textId="77777777" w:rsidR="00333487" w:rsidRPr="002137B5" w:rsidRDefault="00333487" w:rsidP="00241890">
            <w:pPr>
              <w:rPr>
                <w:sz w:val="18"/>
                <w:szCs w:val="18"/>
              </w:rPr>
            </w:pPr>
            <w:r w:rsidRPr="002137B5">
              <w:rPr>
                <w:sz w:val="18"/>
                <w:szCs w:val="18"/>
              </w:rPr>
              <w:t>Date:</w:t>
            </w:r>
          </w:p>
          <w:p w14:paraId="10C0E660" w14:textId="047002DA" w:rsidR="00333487" w:rsidRPr="00AC5C98" w:rsidRDefault="00CE5E04" w:rsidP="00A56CE8">
            <w:pPr>
              <w:jc w:val="center"/>
            </w:pPr>
            <w:sdt>
              <w:sdtPr>
                <w:id w:val="365340131"/>
                <w:placeholder>
                  <w:docPart w:val="10EDCA34188E8349887B19041C0C9B7E"/>
                </w:placeholder>
                <w:showingPlcHdr/>
                <w:date w:fullDate="2021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33487" w:rsidRPr="00DB7CB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F6B60BD" w14:textId="4EF05E9A" w:rsidR="00681ED2" w:rsidRDefault="001A6606" w:rsidP="00681ED2">
      <w:pPr>
        <w:pStyle w:val="Heading1"/>
      </w:pPr>
      <w:r>
        <w:t>Summing Amplifier</w:t>
      </w:r>
    </w:p>
    <w:p w14:paraId="3320D144" w14:textId="4608C10F" w:rsidR="00A26E24" w:rsidRDefault="003555F1" w:rsidP="003555F1">
      <w:pPr>
        <w:pStyle w:val="ExperimentText"/>
      </w:pPr>
      <w:r>
        <w:t>The fact that the inverting input of the op-amp</w:t>
      </w:r>
      <w:r w:rsidR="0087774B">
        <w:t>,</w:t>
      </w:r>
      <w:r>
        <w:t xml:space="preserve"> when arranged in an inverting amplifier configuration</w:t>
      </w:r>
      <w:r w:rsidR="0087774B">
        <w:t>,</w:t>
      </w:r>
      <w:r>
        <w:t xml:space="preserve"> acts as a virtual ground allows one to inject several </w:t>
      </w:r>
      <w:r w:rsidR="00FC3551">
        <w:t xml:space="preserve">currents into that point without having any interaction between the signals.  </w:t>
      </w:r>
      <w:r w:rsidR="00091D13">
        <w:t xml:space="preserve">The </w:t>
      </w:r>
      <w:r w:rsidR="00FC3551">
        <w:t xml:space="preserve">signals </w:t>
      </w:r>
      <w:r w:rsidR="00A26E24">
        <w:t>sum cleanly</w:t>
      </w:r>
      <w:r w:rsidR="0087774B">
        <w:t xml:space="preserve"> and we can create an amplifier where the output voltage is related to </w:t>
      </w:r>
      <w:r w:rsidR="005E1912">
        <w:t xml:space="preserve">a (perhaps weighted) </w:t>
      </w:r>
      <w:r w:rsidR="00413EEF">
        <w:t xml:space="preserve">sum </w:t>
      </w:r>
      <w:r w:rsidR="005E1912">
        <w:t>of the input voltages.</w:t>
      </w:r>
    </w:p>
    <w:p w14:paraId="2CFED64E" w14:textId="23DC900A" w:rsidR="00A26E24" w:rsidRDefault="000D198C" w:rsidP="000D198C">
      <w:pPr>
        <w:jc w:val="center"/>
      </w:pPr>
      <w:r w:rsidRPr="000D198C">
        <w:drawing>
          <wp:inline distT="0" distB="0" distL="0" distR="0" wp14:anchorId="5F8EA43A" wp14:editId="56FBFD88">
            <wp:extent cx="2400300" cy="1409700"/>
            <wp:effectExtent l="0" t="0" r="0" b="0"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A1C2C" w14:textId="18637D42" w:rsidR="003555F1" w:rsidRDefault="00A26E24" w:rsidP="003555F1">
      <w:pPr>
        <w:pStyle w:val="ExperimentText"/>
      </w:pPr>
      <w:r>
        <w:t>Consider the circuit shown above.  Let’s step through a</w:t>
      </w:r>
      <w:r w:rsidR="00ED2119">
        <w:t xml:space="preserve"> quick </w:t>
      </w:r>
      <w:r>
        <w:t xml:space="preserve">analysis of this circuit </w:t>
      </w:r>
      <w:r w:rsidR="00ED2119">
        <w:t xml:space="preserve">to determine the output voltage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OUT</m:t>
            </m:r>
          </m:sub>
        </m:sSub>
      </m:oMath>
      <w:r w:rsidR="00776E7B">
        <w:rPr>
          <w:rFonts w:eastAsiaTheme="minorEastAsia"/>
        </w:rPr>
        <w:t xml:space="preserve"> </w:t>
      </w:r>
      <w:r w:rsidR="00ED2119">
        <w:t xml:space="preserve">as a function of the input voltages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IN1</m:t>
            </m:r>
          </m:sub>
        </m:sSub>
      </m:oMath>
      <w:r w:rsidR="00ED2119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IN2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r>
          <w:rPr>
            <w:rFonts w:ascii="Cambria Math" w:eastAsiaTheme="minorEastAsia" w:hAnsi="Cambria Math"/>
          </w:rPr>
          <m:t xml:space="preserve">…,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INn</m:t>
            </m:r>
          </m:sub>
        </m:sSub>
      </m:oMath>
      <w:r w:rsidR="00776E7B">
        <w:rPr>
          <w:rFonts w:eastAsiaTheme="minorEastAsia"/>
        </w:rPr>
        <w:t>.</w:t>
      </w:r>
    </w:p>
    <w:p w14:paraId="7DA45585" w14:textId="0DE692CE" w:rsidR="000D198C" w:rsidRDefault="00751DA6" w:rsidP="000D198C">
      <w:pPr>
        <w:pStyle w:val="Heading2"/>
      </w:pPr>
      <w:r>
        <w:t>Potential at inverting input</w:t>
      </w:r>
      <w:r w:rsidR="00801E2C">
        <w:t>.</w:t>
      </w:r>
    </w:p>
    <w:p w14:paraId="412D4ACD" w14:textId="7F29F5DD" w:rsidR="00106604" w:rsidRPr="00BC3741" w:rsidRDefault="00ED2119" w:rsidP="00BC3741">
      <w:pPr>
        <w:pStyle w:val="ExperimentText"/>
      </w:pPr>
      <w:r>
        <w:t xml:space="preserve">Keeping in mind the op-amp golden rules, </w:t>
      </w:r>
      <w:r w:rsidR="009A0933">
        <w:t>what is the potential at the inverting input (-) of the op-amp?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238F" w14:paraId="19DA0387" w14:textId="77777777" w:rsidTr="00595C8F">
        <w:trPr>
          <w:trHeight w:hRule="exact" w:val="2160"/>
        </w:trPr>
        <w:sdt>
          <w:sdtPr>
            <w:id w:val="-1628312471"/>
            <w:placeholder>
              <w:docPart w:val="D8393B1C52892A41BC53F7AAA2B4939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701612BE" w14:textId="77777777" w:rsidR="0027238F" w:rsidRPr="00A51570" w:rsidRDefault="0027238F" w:rsidP="00F952FA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3C258B" w14:textId="77777777" w:rsidR="0027238F" w:rsidRDefault="0027238F" w:rsidP="00396F70">
      <w:pPr>
        <w:spacing w:after="0" w:line="120" w:lineRule="exact"/>
      </w:pPr>
    </w:p>
    <w:p w14:paraId="696081F3" w14:textId="4BD11C4D" w:rsidR="002A57F1" w:rsidRDefault="002A57F1" w:rsidP="00396F70">
      <w:pPr>
        <w:pStyle w:val="Heading2"/>
      </w:pPr>
      <w:r>
        <w:t>Input current</w:t>
      </w:r>
      <w:r w:rsidR="00801E2C">
        <w:t>s.</w:t>
      </w:r>
    </w:p>
    <w:p w14:paraId="57C0181A" w14:textId="1261C13C" w:rsidR="00396F70" w:rsidRDefault="00BC3741" w:rsidP="002A57F1">
      <w:pPr>
        <w:pStyle w:val="ExperimentText"/>
      </w:pPr>
      <w:r>
        <w:t>Using Ohm’s law, write expressio</w:t>
      </w:r>
      <w:r w:rsidR="00D517F9">
        <w:t>ns</w:t>
      </w:r>
      <w:r>
        <w:t xml:space="preserve"> for the current</w:t>
      </w:r>
      <w:r w:rsidR="00D517F9">
        <w:t>s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thru resistor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517F9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517F9">
        <w:t xml:space="preserve"> thru resistor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6F4C59">
        <w:t xml:space="preserve">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F4C59">
        <w:t xml:space="preserve"> thru resistor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F4C59">
        <w:t>.</w:t>
      </w:r>
      <w:r w:rsidR="00901912">
        <w:t xml:space="preserve">  Your answers will depend upon the input voltages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IN</m:t>
            </m:r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IN</m:t>
            </m:r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</m:oMath>
      <w:r w:rsidR="00901912">
        <w:rPr>
          <w:rFonts w:eastAsiaTheme="minorEastAsia"/>
        </w:rPr>
        <w:t xml:space="preserve"> …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IN</m:t>
            </m:r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901912">
        <w:rPr>
          <w:rFonts w:eastAsiaTheme="minorEastAsia"/>
        </w:rPr>
        <w:t>.</w:t>
      </w:r>
    </w:p>
    <w:p w14:paraId="287BE92C" w14:textId="7F6976E8" w:rsidR="00AC059B" w:rsidRDefault="00AC059B" w:rsidP="00396F70">
      <w:pPr>
        <w:spacing w:after="0" w:line="1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6F70" w14:paraId="037561C3" w14:textId="77777777" w:rsidTr="00595C8F">
        <w:trPr>
          <w:trHeight w:hRule="exact" w:val="2160"/>
        </w:trPr>
        <w:sdt>
          <w:sdtPr>
            <w:id w:val="-2130466562"/>
            <w:placeholder>
              <w:docPart w:val="1CC4D00C77145B4982340FA5CAE447CE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AAC6A43" w14:textId="77777777" w:rsidR="00396F70" w:rsidRPr="00A51570" w:rsidRDefault="00396F70" w:rsidP="00F952FA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B9FDCF" w14:textId="77777777" w:rsidR="00801E2C" w:rsidRDefault="002A57F1" w:rsidP="00EE3588">
      <w:pPr>
        <w:pStyle w:val="Heading2"/>
      </w:pPr>
      <w:r>
        <w:lastRenderedPageBreak/>
        <w:t>Feedback current</w:t>
      </w:r>
      <w:r w:rsidR="00801E2C">
        <w:t>.</w:t>
      </w:r>
    </w:p>
    <w:p w14:paraId="6E115834" w14:textId="478CC060" w:rsidR="00EE3588" w:rsidRDefault="00EE3588" w:rsidP="00801E2C">
      <w:pPr>
        <w:pStyle w:val="ExperimentText"/>
      </w:pPr>
      <w:r>
        <w:t>Using Ohm’s law, write</w:t>
      </w:r>
      <w:r>
        <w:t xml:space="preserve"> an</w:t>
      </w:r>
      <w:r>
        <w:t xml:space="preserve"> expression for the current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 thru </w:t>
      </w:r>
      <w:r>
        <w:t xml:space="preserve">the feedback </w:t>
      </w:r>
      <w:r>
        <w:t xml:space="preserve">resistor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>
        <w:t xml:space="preserve">.  </w:t>
      </w:r>
      <w:r w:rsidR="002B4060">
        <w:t xml:space="preserve">Your answer will depend upon the output voltage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OUT</m:t>
            </m:r>
          </m:sub>
        </m:sSub>
      </m:oMath>
      <w:r w:rsidR="002B4060">
        <w:rPr>
          <w:rFonts w:eastAsiaTheme="minorEastAsia"/>
        </w:rPr>
        <w:t xml:space="preserve">.  </w:t>
      </w:r>
      <w:r w:rsidR="002B4060">
        <w:t xml:space="preserve">Be careful here to get the sign correct.  </w:t>
      </w:r>
    </w:p>
    <w:p w14:paraId="2A71A439" w14:textId="77777777" w:rsidR="00EE3588" w:rsidRDefault="00EE3588" w:rsidP="00EE3588">
      <w:pPr>
        <w:spacing w:after="0" w:line="1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3588" w14:paraId="33C7E7A3" w14:textId="77777777" w:rsidTr="00595C8F">
        <w:trPr>
          <w:trHeight w:hRule="exact" w:val="1872"/>
        </w:trPr>
        <w:sdt>
          <w:sdtPr>
            <w:id w:val="439415827"/>
            <w:placeholder>
              <w:docPart w:val="72B04E2BB43DBF46AA4A80599D43443B"/>
            </w:placeholder>
            <w:showingPlcHdr/>
          </w:sdtPr>
          <w:sdtContent>
            <w:tc>
              <w:tcPr>
                <w:tcW w:w="9350" w:type="dxa"/>
              </w:tcPr>
              <w:p w14:paraId="64B5F6BF" w14:textId="77777777" w:rsidR="00EE3588" w:rsidRPr="00A51570" w:rsidRDefault="00EE3588" w:rsidP="00A26204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600437" w14:textId="0A738791" w:rsidR="00801E2C" w:rsidRDefault="006B2C56" w:rsidP="00801E2C">
      <w:pPr>
        <w:pStyle w:val="Heading2"/>
      </w:pPr>
      <w:r>
        <w:t>Op-amp input current</w:t>
      </w:r>
      <w:r w:rsidR="00801E2C">
        <w:t>.</w:t>
      </w:r>
    </w:p>
    <w:p w14:paraId="458EAE23" w14:textId="61776497" w:rsidR="00801E2C" w:rsidRDefault="006B2C56" w:rsidP="00801E2C">
      <w:pPr>
        <w:pStyle w:val="ExperimentText"/>
      </w:pPr>
      <w:r>
        <w:t>Keeping in mind the op-amp golden rules, how much current is drawn at the inverting input of the op-amp?</w:t>
      </w:r>
    </w:p>
    <w:p w14:paraId="0DBB4DCF" w14:textId="77777777" w:rsidR="00801E2C" w:rsidRDefault="00801E2C" w:rsidP="00801E2C">
      <w:pPr>
        <w:spacing w:after="0" w:line="1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1E2C" w14:paraId="7A15ED75" w14:textId="77777777" w:rsidTr="00595C8F">
        <w:trPr>
          <w:trHeight w:hRule="exact" w:val="1872"/>
        </w:trPr>
        <w:sdt>
          <w:sdtPr>
            <w:id w:val="-416096115"/>
            <w:placeholder>
              <w:docPart w:val="DD9C99F7C7359846B3A9DDFD0E84E003"/>
            </w:placeholder>
            <w:showingPlcHdr/>
          </w:sdtPr>
          <w:sdtContent>
            <w:tc>
              <w:tcPr>
                <w:tcW w:w="9350" w:type="dxa"/>
              </w:tcPr>
              <w:p w14:paraId="65A4B08D" w14:textId="77777777" w:rsidR="00801E2C" w:rsidRPr="00A51570" w:rsidRDefault="00801E2C" w:rsidP="00A26204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9A0310" w14:textId="1BE463D6" w:rsidR="000D5B5C" w:rsidRDefault="000D5B5C" w:rsidP="000D5B5C">
      <w:pPr>
        <w:pStyle w:val="Heading2"/>
      </w:pPr>
      <w:r>
        <w:t>Current relationship</w:t>
      </w:r>
      <w:r>
        <w:t>.</w:t>
      </w:r>
    </w:p>
    <w:p w14:paraId="317470BA" w14:textId="3EAA1072" w:rsidR="000D5B5C" w:rsidRDefault="000D5B5C" w:rsidP="000D5B5C">
      <w:pPr>
        <w:pStyle w:val="ExperimentText"/>
      </w:pPr>
      <w:r>
        <w:t xml:space="preserve">Using </w:t>
      </w:r>
      <w:proofErr w:type="spellStart"/>
      <w:r>
        <w:t>Kirchoff’s</w:t>
      </w:r>
      <w:proofErr w:type="spellEnd"/>
      <w:r>
        <w:t xml:space="preserve"> node rule</w:t>
      </w:r>
      <w:r w:rsidR="009C3E46">
        <w:t xml:space="preserve"> and the previous </w:t>
      </w:r>
      <w:r w:rsidR="00901912">
        <w:t>answer</w:t>
      </w:r>
      <w:r>
        <w:t xml:space="preserve">, write an expression for the </w:t>
      </w:r>
      <w:r w:rsidR="009C3E46">
        <w:t xml:space="preserve">current thru the feedback resistor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="009C3E46">
        <w:rPr>
          <w:rFonts w:eastAsiaTheme="minorEastAsia"/>
        </w:rPr>
        <w:t xml:space="preserve"> in terms of the input currents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9C3E46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9C3E46">
        <w:rPr>
          <w:rFonts w:eastAsiaTheme="minorEastAsia"/>
        </w:rPr>
        <w:t xml:space="preserve">, …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9C3E46">
        <w:rPr>
          <w:rFonts w:eastAsiaTheme="minorEastAsia"/>
        </w:rPr>
        <w:t>.</w:t>
      </w:r>
    </w:p>
    <w:p w14:paraId="5B156955" w14:textId="77777777" w:rsidR="000D5B5C" w:rsidRDefault="000D5B5C" w:rsidP="000D5B5C">
      <w:pPr>
        <w:spacing w:after="0" w:line="1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5B5C" w14:paraId="6C876B6C" w14:textId="77777777" w:rsidTr="00595C8F">
        <w:trPr>
          <w:trHeight w:hRule="exact" w:val="1872"/>
        </w:trPr>
        <w:sdt>
          <w:sdtPr>
            <w:id w:val="763884876"/>
            <w:placeholder>
              <w:docPart w:val="82C1741A0C7CBB4581ECFA6987EDC07B"/>
            </w:placeholder>
            <w:showingPlcHdr/>
          </w:sdtPr>
          <w:sdtContent>
            <w:tc>
              <w:tcPr>
                <w:tcW w:w="9350" w:type="dxa"/>
              </w:tcPr>
              <w:p w14:paraId="5F76D2F2" w14:textId="77777777" w:rsidR="000D5B5C" w:rsidRPr="00A51570" w:rsidRDefault="000D5B5C" w:rsidP="00A26204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F4E980" w14:textId="55E46F99" w:rsidR="009C3E46" w:rsidRDefault="009C3E46" w:rsidP="009C3E46">
      <w:pPr>
        <w:pStyle w:val="Heading2"/>
      </w:pPr>
      <w:r>
        <w:t>Voltage relationship</w:t>
      </w:r>
      <w:r>
        <w:t>.</w:t>
      </w:r>
    </w:p>
    <w:p w14:paraId="65AE88B2" w14:textId="5387D8C8" w:rsidR="009C3E46" w:rsidRDefault="00031EEB" w:rsidP="009C3E46">
      <w:pPr>
        <w:pStyle w:val="ExperimentText"/>
      </w:pPr>
      <w:r>
        <w:t>Combining the previous results, write an expression for the output voltage</w:t>
      </w:r>
      <w:r w:rsidR="00A4699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OUT</m:t>
            </m:r>
          </m:sub>
        </m:sSub>
      </m:oMath>
      <w:r w:rsidR="00A4699A">
        <w:rPr>
          <w:rFonts w:eastAsiaTheme="minorEastAsia"/>
        </w:rPr>
        <w:t xml:space="preserve"> that only depends on the input voltages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IN1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IN2</m:t>
            </m:r>
          </m:sub>
        </m:sSub>
        <m:r>
          <w:rPr>
            <w:rFonts w:ascii="Cambria Math" w:hAnsi="Cambria Math"/>
          </w:rPr>
          <m:t>,</m:t>
        </m:r>
      </m:oMath>
      <w:r w:rsidR="00A4699A">
        <w:rPr>
          <w:rFonts w:eastAsiaTheme="minorEastAsia"/>
        </w:rPr>
        <w:t xml:space="preserve"> …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INn</m:t>
            </m:r>
          </m:sub>
        </m:sSub>
      </m:oMath>
      <w:r w:rsidR="00A4699A">
        <w:rPr>
          <w:rFonts w:eastAsiaTheme="minorEastAsia"/>
        </w:rPr>
        <w:t xml:space="preserve"> and resistors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, …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</m:oMath>
      <w:r w:rsidR="000B3FE1">
        <w:rPr>
          <w:rFonts w:eastAsiaTheme="minorEastAsia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 w:rsidR="000B3FE1">
        <w:rPr>
          <w:rFonts w:eastAsiaTheme="minorEastAsia"/>
        </w:rPr>
        <w:t>.</w:t>
      </w:r>
    </w:p>
    <w:p w14:paraId="73BF1384" w14:textId="77777777" w:rsidR="009C3E46" w:rsidRDefault="009C3E46" w:rsidP="009C3E46">
      <w:pPr>
        <w:spacing w:after="0" w:line="1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3E46" w14:paraId="6FF26325" w14:textId="77777777" w:rsidTr="00595C8F">
        <w:trPr>
          <w:trHeight w:hRule="exact" w:val="1872"/>
        </w:trPr>
        <w:sdt>
          <w:sdtPr>
            <w:id w:val="-339464250"/>
            <w:placeholder>
              <w:docPart w:val="577BB6C0A5F47740AEC27AC2D32DF5CD"/>
            </w:placeholder>
            <w:showingPlcHdr/>
          </w:sdtPr>
          <w:sdtContent>
            <w:tc>
              <w:tcPr>
                <w:tcW w:w="9350" w:type="dxa"/>
              </w:tcPr>
              <w:p w14:paraId="045C9CA7" w14:textId="77777777" w:rsidR="009C3E46" w:rsidRPr="00A51570" w:rsidRDefault="009C3E46" w:rsidP="00A26204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899B51" w14:textId="6466F60C" w:rsidR="00EE3588" w:rsidRDefault="0043738B" w:rsidP="0043738B">
      <w:pPr>
        <w:pStyle w:val="Heading1"/>
      </w:pPr>
      <w:r>
        <w:lastRenderedPageBreak/>
        <w:t>Averaging Amplifier</w:t>
      </w:r>
    </w:p>
    <w:p w14:paraId="2C8EBD80" w14:textId="6BD084B1" w:rsidR="00032020" w:rsidRPr="00032020" w:rsidRDefault="002D4999" w:rsidP="00032020">
      <w:pPr>
        <w:pStyle w:val="ExperimentText"/>
        <w:rPr>
          <w:rFonts w:eastAsiaTheme="minorEastAsia"/>
        </w:rPr>
      </w:pPr>
      <w:r>
        <w:t xml:space="preserve">In the previous circuit, suppose that the feedback resistor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=R</m:t>
        </m:r>
      </m:oMath>
      <w:r w:rsidR="00784DE7">
        <w:rPr>
          <w:rFonts w:eastAsiaTheme="minorEastAsia"/>
        </w:rPr>
        <w:t xml:space="preserve"> and that there are </w:t>
      </w:r>
      <m:oMath>
        <m:r>
          <w:rPr>
            <w:rFonts w:ascii="Cambria Math" w:eastAsiaTheme="minorEastAsia" w:hAnsi="Cambria Math"/>
          </w:rPr>
          <m:t>4</m:t>
        </m:r>
      </m:oMath>
      <w:r w:rsidR="00784DE7">
        <w:rPr>
          <w:rFonts w:eastAsiaTheme="minorEastAsia"/>
        </w:rPr>
        <w:t xml:space="preserve"> inputs</w:t>
      </w:r>
      <w:r w:rsidR="00FD548E">
        <w:rPr>
          <w:rFonts w:eastAsiaTheme="minorEastAsia"/>
        </w:rPr>
        <w:t xml:space="preserve">.  What values (in terms of </w:t>
      </w:r>
      <m:oMath>
        <m:r>
          <w:rPr>
            <w:rFonts w:ascii="Cambria Math" w:eastAsiaTheme="minorEastAsia" w:hAnsi="Cambria Math"/>
          </w:rPr>
          <m:t>R</m:t>
        </m:r>
      </m:oMath>
      <w:r w:rsidR="00FD548E">
        <w:rPr>
          <w:rFonts w:eastAsiaTheme="minorEastAsia"/>
        </w:rPr>
        <w:t xml:space="preserve">) should be chosen for the input resistors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="00FD548E">
        <w:rPr>
          <w:rFonts w:eastAsiaTheme="minorEastAsia"/>
        </w:rPr>
        <w:t>,</w:t>
      </w:r>
      <w:r w:rsidR="00373FEA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</m:oMath>
      <w:r w:rsidR="00373FEA">
        <w:rPr>
          <w:rFonts w:eastAsiaTheme="minorEastAsia"/>
        </w:rPr>
        <w:t xml:space="preserve"> so that the output</w:t>
      </w:r>
      <w:r w:rsidR="006D6F28">
        <w:rPr>
          <w:rFonts w:eastAsiaTheme="minorEastAsia"/>
        </w:rPr>
        <w:t xml:space="preserve"> voltage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OUT</m:t>
            </m:r>
          </m:sub>
        </m:sSub>
      </m:oMath>
      <w:r w:rsidR="00373FEA">
        <w:rPr>
          <w:rFonts w:eastAsiaTheme="minorEastAsia"/>
        </w:rPr>
        <w:t xml:space="preserve"> is equal to the</w:t>
      </w:r>
      <w:r w:rsidR="00E77D1B">
        <w:rPr>
          <w:rFonts w:eastAsiaTheme="minorEastAsia"/>
        </w:rPr>
        <w:t xml:space="preserve"> (negative of the)</w:t>
      </w:r>
      <w:r w:rsidR="00373FEA">
        <w:rPr>
          <w:rFonts w:eastAsiaTheme="minorEastAsia"/>
        </w:rPr>
        <w:t xml:space="preserve"> </w:t>
      </w:r>
      <w:r w:rsidR="00373FEA" w:rsidRPr="00E86D2F">
        <w:rPr>
          <w:rFonts w:eastAsiaTheme="minorEastAsia"/>
          <w:b/>
          <w:bCs/>
        </w:rPr>
        <w:t>average value</w:t>
      </w:r>
      <w:r w:rsidR="00373FEA">
        <w:rPr>
          <w:rFonts w:eastAsiaTheme="minorEastAsia"/>
        </w:rPr>
        <w:t xml:space="preserve"> of the inputs</w:t>
      </w:r>
      <w:r w:rsidR="006D6F2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IN1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IN2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IN3</m:t>
            </m:r>
          </m:sub>
        </m:sSub>
        <m:r>
          <w:rPr>
            <w:rFonts w:ascii="Cambria Math" w:eastAsiaTheme="minorEastAsia" w:hAnsi="Cambria Math"/>
          </w:rPr>
          <m:t>,</m:t>
        </m:r>
      </m:oMath>
      <w:r w:rsidR="006D6F28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IN4</m:t>
            </m:r>
          </m:sub>
        </m:sSub>
      </m:oMath>
      <w:r w:rsidR="006D6F28">
        <w:rPr>
          <w:rFonts w:eastAsiaTheme="minorEastAsia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2020" w14:paraId="139A158B" w14:textId="77777777" w:rsidTr="009D5BFE">
        <w:trPr>
          <w:trHeight w:hRule="exact" w:val="2160"/>
        </w:trPr>
        <w:sdt>
          <w:sdtPr>
            <w:id w:val="-2900354"/>
            <w:placeholder>
              <w:docPart w:val="F4A076DE2328C047BAA21E26AB186295"/>
            </w:placeholder>
            <w:showingPlcHdr/>
          </w:sdtPr>
          <w:sdtContent>
            <w:tc>
              <w:tcPr>
                <w:tcW w:w="9350" w:type="dxa"/>
              </w:tcPr>
              <w:p w14:paraId="7B08971C" w14:textId="77777777" w:rsidR="00032020" w:rsidRPr="00A51570" w:rsidRDefault="00032020" w:rsidP="00A26204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5E221B" w14:textId="402DEE98" w:rsidR="009E43A3" w:rsidRDefault="009D5BFE" w:rsidP="009D5BFE">
      <w:pPr>
        <w:pStyle w:val="Heading1"/>
      </w:pPr>
      <w:r>
        <w:t>Digital to Analog Converter</w:t>
      </w:r>
    </w:p>
    <w:p w14:paraId="0666A104" w14:textId="4C08DDC5" w:rsidR="0061035B" w:rsidRPr="0061035B" w:rsidRDefault="006C0426" w:rsidP="0061035B">
      <w:pPr>
        <w:pStyle w:val="ExperimentText"/>
      </w:pPr>
      <w:r w:rsidRPr="006C0426">
        <w:drawing>
          <wp:anchor distT="0" distB="0" distL="114300" distR="114300" simplePos="0" relativeHeight="251658240" behindDoc="1" locked="0" layoutInCell="1" allowOverlap="1" wp14:anchorId="668A6F3C" wp14:editId="0224336C">
            <wp:simplePos x="0" y="0"/>
            <wp:positionH relativeFrom="column">
              <wp:posOffset>3132667</wp:posOffset>
            </wp:positionH>
            <wp:positionV relativeFrom="paragraph">
              <wp:posOffset>115358</wp:posOffset>
            </wp:positionV>
            <wp:extent cx="2779776" cy="1700784"/>
            <wp:effectExtent l="0" t="0" r="1905" b="1270"/>
            <wp:wrapTight wrapText="bothSides">
              <wp:wrapPolygon edited="0">
                <wp:start x="0" y="0"/>
                <wp:lineTo x="0" y="21455"/>
                <wp:lineTo x="21516" y="21455"/>
                <wp:lineTo x="21516" y="0"/>
                <wp:lineTo x="0" y="0"/>
              </wp:wrapPolygon>
            </wp:wrapTight>
            <wp:docPr id="4" name="Picture 4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schematic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35B">
        <w:t xml:space="preserve">A simple 4-bit digital to analog converter is shown in the adjacent circuit.  </w:t>
      </w:r>
      <w:r w:rsidR="0061035B" w:rsidRPr="0061035B">
        <w:t>This system can represent</w:t>
      </w:r>
      <w:r w:rsidR="00554D08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="0061035B" w:rsidRPr="0061035B">
        <w:t xml:space="preserve">, or </w:t>
      </w:r>
      <m:oMath>
        <m:r>
          <w:rPr>
            <w:rFonts w:ascii="Cambria Math" w:hAnsi="Cambria Math"/>
          </w:rPr>
          <m:t>16</m:t>
        </m:r>
      </m:oMath>
      <w:r w:rsidR="0061035B" w:rsidRPr="0061035B">
        <w:t xml:space="preserve">, different </w:t>
      </w:r>
      <w:r w:rsidR="00554D08">
        <w:t xml:space="preserve">voltage </w:t>
      </w:r>
      <w:r w:rsidR="0061035B" w:rsidRPr="0061035B">
        <w:t>levels</w:t>
      </w:r>
      <w:r w:rsidR="00DD4EB7">
        <w:t xml:space="preserve"> depending on the </w:t>
      </w:r>
      <w:r w:rsidR="0080469A">
        <w:t>state of the four switches</w:t>
      </w:r>
      <w:r w:rsidR="0061035B" w:rsidRPr="0061035B">
        <w:t xml:space="preserve">. </w:t>
      </w:r>
      <w:r w:rsidR="0080469A">
        <w:t xml:space="preserve">Take the common input voltage to be </w:t>
      </w:r>
      <m:oMath>
        <m:r>
          <w:rPr>
            <w:rFonts w:ascii="Cambria Math" w:hAnsi="Cambria Math"/>
          </w:rPr>
          <m:t>V=5</m:t>
        </m:r>
      </m:oMath>
      <w:r w:rsidR="00AE4FA1">
        <w:rPr>
          <w:rFonts w:eastAsiaTheme="minorEastAsia"/>
        </w:rPr>
        <w:t xml:space="preserve"> volts.  </w:t>
      </w:r>
      <w:r w:rsidR="0061035B" w:rsidRPr="0061035B">
        <w:t xml:space="preserve">Each input </w:t>
      </w:r>
      <w:r w:rsidR="00AE4FA1">
        <w:t>can be considered to be a</w:t>
      </w:r>
      <w:r w:rsidR="0061035B" w:rsidRPr="0061035B">
        <w:t xml:space="preserve"> simple high/low logic level that represents a 1 or 0 for that particular bit. Note that the input resistors vary by factors of 2. The gain for the </w:t>
      </w:r>
      <w:r w:rsidR="00473984">
        <w:t>lowest</w:t>
      </w:r>
      <w:r w:rsidR="0061035B" w:rsidRPr="0061035B">
        <w:t xml:space="preserve"> path is  </w:t>
      </w:r>
      <m:oMath>
        <m:r>
          <w:rPr>
            <w:rFonts w:ascii="Cambria Math" w:hAnsi="Cambria Math" w:cs="Cambria Math"/>
          </w:rPr>
          <m:t>R</m:t>
        </m:r>
        <m:r>
          <w:rPr>
            <w:rFonts w:ascii="Cambria Math" w:hAnsi="Cambria Math"/>
          </w:rPr>
          <m:t>/</m:t>
        </m:r>
        <m:r>
          <w:rPr>
            <w:rFonts w:ascii="Cambria Math" w:hAnsi="Cambria Math" w:cs="Cambria Math"/>
          </w:rPr>
          <m:t>R</m:t>
        </m:r>
      </m:oMath>
      <w:r w:rsidR="0061035B" w:rsidRPr="0061035B">
        <w:t>, or unity.</w:t>
      </w:r>
      <w:r w:rsidR="00AE4FA1">
        <w:t xml:space="preserve"> </w:t>
      </w:r>
      <w:r w:rsidR="0061035B" w:rsidRPr="0061035B">
        <w:t xml:space="preserve">This input is used for the most significant bit of the input word (MSB). The next input shows a gain of </w:t>
      </w:r>
      <m:oMath>
        <m:r>
          <w:rPr>
            <w:rFonts w:ascii="Cambria Math" w:hAnsi="Cambria Math" w:cs="Cambria Math"/>
          </w:rPr>
          <m:t>R</m:t>
        </m:r>
        <m:r>
          <w:rPr>
            <w:rFonts w:ascii="Cambria Math" w:hAnsi="Cambria Math"/>
          </w:rPr>
          <m:t>/(2</m:t>
        </m:r>
        <m:r>
          <w:rPr>
            <w:rFonts w:ascii="Cambria Math" w:hAnsi="Cambria Math" w:cs="Cambria Math"/>
          </w:rPr>
          <m:t>R</m:t>
        </m:r>
        <m:r>
          <w:rPr>
            <w:rFonts w:ascii="Cambria Math" w:hAnsi="Cambria Math"/>
          </w:rPr>
          <m:t>)</m:t>
        </m:r>
      </m:oMath>
      <w:r w:rsidR="0061035B" w:rsidRPr="0061035B">
        <w:t xml:space="preserve">, or </w:t>
      </w:r>
      <m:oMath>
        <m:r>
          <w:rPr>
            <w:rFonts w:ascii="Cambria Math" w:hAnsi="Cambria Math"/>
          </w:rPr>
          <m:t>0.5</m:t>
        </m:r>
      </m:oMath>
      <w:r w:rsidR="0061035B" w:rsidRPr="0061035B">
        <w:t xml:space="preserve">. The third input shows a gain of </w:t>
      </w:r>
      <m:oMath>
        <m:r>
          <w:rPr>
            <w:rFonts w:ascii="Cambria Math" w:hAnsi="Cambria Math"/>
          </w:rPr>
          <m:t>0.25</m:t>
        </m:r>
      </m:oMath>
      <w:r w:rsidR="0061035B" w:rsidRPr="0061035B">
        <w:t xml:space="preserve">, and the final </w:t>
      </w:r>
      <w:r w:rsidR="00063061">
        <w:t xml:space="preserve">(top) </w:t>
      </w:r>
      <w:r w:rsidR="0061035B" w:rsidRPr="0061035B">
        <w:t xml:space="preserve">input shows a gain of </w:t>
      </w:r>
      <m:oMath>
        <m:r>
          <w:rPr>
            <w:rFonts w:ascii="Cambria Math" w:hAnsi="Cambria Math"/>
          </w:rPr>
          <m:t>0.125</m:t>
        </m:r>
      </m:oMath>
      <w:r w:rsidR="0061035B" w:rsidRPr="0061035B">
        <w:t xml:space="preserve">. The final input has the lowest gain and is used for the least significant bit of the input word (LSB). If the input word had a higher resolution (i.e., more bits), extra channels would be added, each having half the gain of the preceding input. To better understand the conversion process, let's </w:t>
      </w:r>
      <w:r w:rsidR="00C72486">
        <w:t>consider</w:t>
      </w:r>
      <w:r w:rsidR="0061035B" w:rsidRPr="0061035B">
        <w:t xml:space="preserve"> a few representative inputs and outputs.</w:t>
      </w:r>
    </w:p>
    <w:p w14:paraId="2A3BC762" w14:textId="1463D616" w:rsidR="0061035B" w:rsidRDefault="001A0018" w:rsidP="0061035B">
      <w:pPr>
        <w:pStyle w:val="Heading2"/>
        <w:rPr>
          <w:rFonts w:cstheme="minorBidi"/>
          <w:szCs w:val="22"/>
        </w:rPr>
      </w:pPr>
      <w:r>
        <w:rPr>
          <w:rFonts w:eastAsiaTheme="minorHAnsi" w:cstheme="minorBidi"/>
          <w:szCs w:val="22"/>
        </w:rPr>
        <w:t xml:space="preserve">Output for </w:t>
      </w:r>
      <m:oMath>
        <m:r>
          <w:rPr>
            <w:rFonts w:ascii="Cambria Math" w:eastAsiaTheme="minorHAnsi" w:hAnsi="Cambria Math" w:cstheme="minorBidi"/>
            <w:szCs w:val="22"/>
          </w:rPr>
          <m:t>0000</m:t>
        </m:r>
      </m:oMath>
    </w:p>
    <w:p w14:paraId="721458D3" w14:textId="3EB771AE" w:rsidR="001A0018" w:rsidRPr="00032020" w:rsidRDefault="00D9174F" w:rsidP="001A0018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The circuit above shows all </w:t>
      </w:r>
      <m:oMath>
        <m:r>
          <w:rPr>
            <w:rFonts w:ascii="Cambria Math" w:eastAsiaTheme="minorEastAsia" w:hAnsi="Cambria Math"/>
          </w:rPr>
          <m:t>4</m:t>
        </m:r>
      </m:oMath>
      <w:r>
        <w:rPr>
          <w:rFonts w:eastAsiaTheme="minorEastAsia"/>
        </w:rPr>
        <w:t xml:space="preserve"> of the switches connected to the </w:t>
      </w:r>
      <m:oMath>
        <m:r>
          <w:rPr>
            <w:rFonts w:ascii="Cambria Math" w:eastAsiaTheme="minorEastAsia" w:hAnsi="Cambria Math"/>
          </w:rPr>
          <m:t>+5V</m:t>
        </m:r>
      </m:oMath>
      <w:r w:rsidR="003913AB">
        <w:rPr>
          <w:rFonts w:eastAsiaTheme="minorEastAsia"/>
        </w:rPr>
        <w:t xml:space="preserve"> source.  Suppose instead that all of them are connected to ground.  What will be the value of the output in this case?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0018" w14:paraId="57A8AE3D" w14:textId="77777777" w:rsidTr="00A26204">
        <w:trPr>
          <w:trHeight w:hRule="exact" w:val="2160"/>
        </w:trPr>
        <w:sdt>
          <w:sdtPr>
            <w:id w:val="-1800518330"/>
            <w:placeholder>
              <w:docPart w:val="8F5CE52CB70DF243A261C2866FC43E01"/>
            </w:placeholder>
            <w:showingPlcHdr/>
          </w:sdtPr>
          <w:sdtContent>
            <w:tc>
              <w:tcPr>
                <w:tcW w:w="9350" w:type="dxa"/>
              </w:tcPr>
              <w:p w14:paraId="11A08F5D" w14:textId="77777777" w:rsidR="001A0018" w:rsidRPr="00A51570" w:rsidRDefault="001A0018" w:rsidP="00A26204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BA531B" w14:textId="00BB37BF" w:rsidR="00B46A3F" w:rsidRPr="00B46A3F" w:rsidRDefault="00B46A3F" w:rsidP="00B46A3F">
      <w:pPr>
        <w:pStyle w:val="Heading2"/>
      </w:pPr>
      <w:r w:rsidRPr="00B46A3F">
        <w:rPr>
          <w:rFonts w:eastAsiaTheme="minorHAnsi"/>
        </w:rPr>
        <w:lastRenderedPageBreak/>
        <w:t xml:space="preserve">Output for </w:t>
      </w:r>
      <m:oMath>
        <m:r>
          <w:rPr>
            <w:rFonts w:ascii="Cambria Math" w:eastAsiaTheme="minorHAnsi" w:hAnsi="Cambria Math"/>
          </w:rPr>
          <m:t>000</m:t>
        </m:r>
        <m:r>
          <w:rPr>
            <w:rFonts w:ascii="Cambria Math" w:eastAsiaTheme="minorHAnsi" w:hAnsi="Cambria Math"/>
          </w:rPr>
          <m:t>1</m:t>
        </m:r>
      </m:oMath>
    </w:p>
    <w:p w14:paraId="7E13231F" w14:textId="1CFE8A1E" w:rsidR="00B46A3F" w:rsidRPr="00032020" w:rsidRDefault="00B46A3F" w:rsidP="00B46A3F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Suppose that the topmost switch is connected to the </w:t>
      </w:r>
      <m:oMath>
        <m:r>
          <w:rPr>
            <w:rFonts w:ascii="Cambria Math" w:eastAsiaTheme="minorEastAsia" w:hAnsi="Cambria Math"/>
          </w:rPr>
          <m:t>+5V</m:t>
        </m:r>
      </m:oMath>
      <w:r>
        <w:rPr>
          <w:rFonts w:eastAsiaTheme="minorEastAsia"/>
        </w:rPr>
        <w:t xml:space="preserve"> source and the remaining three are connected to ground</w:t>
      </w:r>
      <w:r w:rsidR="000B0FE4">
        <w:rPr>
          <w:rFonts w:eastAsiaTheme="minorEastAsia"/>
        </w:rPr>
        <w:t xml:space="preserve">.  </w:t>
      </w:r>
      <w:r>
        <w:rPr>
          <w:rFonts w:eastAsiaTheme="minorEastAsia"/>
        </w:rPr>
        <w:t>What will be the value of the output in this case?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6A3F" w14:paraId="4B7E208F" w14:textId="77777777" w:rsidTr="00A26204">
        <w:trPr>
          <w:trHeight w:hRule="exact" w:val="2160"/>
        </w:trPr>
        <w:sdt>
          <w:sdtPr>
            <w:id w:val="1204287136"/>
            <w:placeholder>
              <w:docPart w:val="C5CC1BF8A3131F4485FC739847613FD4"/>
            </w:placeholder>
            <w:showingPlcHdr/>
          </w:sdtPr>
          <w:sdtContent>
            <w:tc>
              <w:tcPr>
                <w:tcW w:w="9350" w:type="dxa"/>
              </w:tcPr>
              <w:p w14:paraId="3F37672E" w14:textId="77777777" w:rsidR="00B46A3F" w:rsidRPr="00A51570" w:rsidRDefault="00B46A3F" w:rsidP="00A26204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3F5387" w14:textId="77777777" w:rsidR="000B0FE4" w:rsidRDefault="000B0FE4" w:rsidP="000B0FE4">
      <w:pPr>
        <w:pStyle w:val="Heading2"/>
      </w:pPr>
      <w:r>
        <w:t>Output for 1111.</w:t>
      </w:r>
    </w:p>
    <w:p w14:paraId="7F955C3F" w14:textId="6A5AEF34" w:rsidR="000B0FE4" w:rsidRPr="00032020" w:rsidRDefault="000B0FE4" w:rsidP="000B0FE4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Suppose that </w:t>
      </w:r>
      <w:r>
        <w:rPr>
          <w:rFonts w:eastAsiaTheme="minorEastAsia"/>
        </w:rPr>
        <w:t>all of the</w:t>
      </w:r>
      <w:r>
        <w:rPr>
          <w:rFonts w:eastAsiaTheme="minorEastAsia"/>
        </w:rPr>
        <w:t xml:space="preserve"> switch</w:t>
      </w:r>
      <w:r>
        <w:rPr>
          <w:rFonts w:eastAsiaTheme="minorEastAsia"/>
        </w:rPr>
        <w:t>es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are</w:t>
      </w:r>
      <w:r>
        <w:rPr>
          <w:rFonts w:eastAsiaTheme="minorEastAsia"/>
        </w:rPr>
        <w:t xml:space="preserve"> connected to the </w:t>
      </w:r>
      <m:oMath>
        <m:r>
          <w:rPr>
            <w:rFonts w:ascii="Cambria Math" w:eastAsiaTheme="minorEastAsia" w:hAnsi="Cambria Math"/>
          </w:rPr>
          <m:t>+5V</m:t>
        </m:r>
      </m:oMath>
      <w:r>
        <w:rPr>
          <w:rFonts w:eastAsiaTheme="minorEastAsia"/>
        </w:rPr>
        <w:t xml:space="preserve"> source </w:t>
      </w:r>
      <w:r>
        <w:rPr>
          <w:rFonts w:eastAsiaTheme="minorEastAsia"/>
        </w:rPr>
        <w:t>in the same manner as shown in the above figure</w:t>
      </w:r>
      <w:r>
        <w:rPr>
          <w:rFonts w:eastAsiaTheme="minorEastAsia"/>
        </w:rPr>
        <w:t>.  What will be the value of the output in this case?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0FE4" w14:paraId="5C372CCA" w14:textId="77777777" w:rsidTr="00A26204">
        <w:trPr>
          <w:trHeight w:hRule="exact" w:val="2160"/>
        </w:trPr>
        <w:sdt>
          <w:sdtPr>
            <w:id w:val="1895773623"/>
            <w:placeholder>
              <w:docPart w:val="B4B0842A7FEB0B48AF89F6AFCE9FD31F"/>
            </w:placeholder>
            <w:showingPlcHdr/>
          </w:sdtPr>
          <w:sdtContent>
            <w:tc>
              <w:tcPr>
                <w:tcW w:w="9350" w:type="dxa"/>
              </w:tcPr>
              <w:p w14:paraId="2000DD51" w14:textId="77777777" w:rsidR="000B0FE4" w:rsidRPr="00A51570" w:rsidRDefault="000B0FE4" w:rsidP="00A26204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18D405" w14:textId="03DF7FBD" w:rsidR="001A0018" w:rsidRPr="001A0018" w:rsidRDefault="001A0018" w:rsidP="001A0018">
      <w:pPr>
        <w:pStyle w:val="ExperimentText"/>
      </w:pPr>
    </w:p>
    <w:sectPr w:rsidR="001A0018" w:rsidRPr="001A0018" w:rsidSect="00D71F08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C0DEC" w14:textId="77777777" w:rsidR="00CE5E04" w:rsidRDefault="00CE5E04" w:rsidP="00D660D3">
      <w:pPr>
        <w:spacing w:after="0" w:line="240" w:lineRule="auto"/>
      </w:pPr>
      <w:r>
        <w:separator/>
      </w:r>
    </w:p>
  </w:endnote>
  <w:endnote w:type="continuationSeparator" w:id="0">
    <w:p w14:paraId="040091C2" w14:textId="77777777" w:rsidR="00CE5E04" w:rsidRDefault="00CE5E04" w:rsidP="00D660D3">
      <w:pPr>
        <w:spacing w:after="0" w:line="240" w:lineRule="auto"/>
      </w:pPr>
      <w:r>
        <w:continuationSeparator/>
      </w:r>
    </w:p>
  </w:endnote>
  <w:endnote w:type="continuationNotice" w:id="1">
    <w:p w14:paraId="6D2BB484" w14:textId="77777777" w:rsidR="00CE5E04" w:rsidRDefault="00CE5E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B5D14" w14:textId="724577CC" w:rsidR="00D71F08" w:rsidRDefault="00E11BB7">
    <w:pPr>
      <w:pStyle w:val="Footer"/>
    </w:pPr>
    <w:r>
      <w:t xml:space="preserve">Prelab </w:t>
    </w:r>
    <w:r w:rsidR="002820C9">
      <w:t>10</w:t>
    </w:r>
    <w:r w:rsidR="00F57B70">
      <w:tab/>
    </w:r>
    <w:r w:rsidR="002820C9">
      <w:t>Summing Amplifier</w:t>
    </w:r>
    <w:r w:rsidR="009F6811">
      <w:tab/>
      <w:t xml:space="preserve">Page </w:t>
    </w:r>
    <w:r w:rsidR="009F6811">
      <w:fldChar w:fldCharType="begin"/>
    </w:r>
    <w:r w:rsidR="009F6811">
      <w:instrText xml:space="preserve"> PAGE   \* MERGEFORMAT </w:instrText>
    </w:r>
    <w:r w:rsidR="009F6811">
      <w:fldChar w:fldCharType="separate"/>
    </w:r>
    <w:r w:rsidR="009F6811">
      <w:t>1</w:t>
    </w:r>
    <w:r w:rsidR="009F681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8CE5" w14:textId="5C469F7A" w:rsidR="00D71F08" w:rsidRDefault="00F57B70">
    <w:pPr>
      <w:pStyle w:val="Footer"/>
    </w:pPr>
    <w:r>
      <w:t xml:space="preserve">Prelab </w:t>
    </w:r>
    <w:r w:rsidR="002820C9">
      <w:t>10</w:t>
    </w:r>
    <w:r>
      <w:tab/>
    </w:r>
    <w:r w:rsidR="002820C9">
      <w:t>Summing Amplifier</w:t>
    </w:r>
    <w:r w:rsidR="00D71F08">
      <w:tab/>
      <w:t xml:space="preserve">Page </w:t>
    </w:r>
    <w:r w:rsidR="009F6811">
      <w:fldChar w:fldCharType="begin"/>
    </w:r>
    <w:r w:rsidR="009F6811">
      <w:instrText xml:space="preserve"> PAGE   \* MERGEFORMAT </w:instrText>
    </w:r>
    <w:r w:rsidR="009F6811">
      <w:fldChar w:fldCharType="separate"/>
    </w:r>
    <w:r w:rsidR="009F6811">
      <w:rPr>
        <w:noProof/>
      </w:rPr>
      <w:t>1</w:t>
    </w:r>
    <w:r w:rsidR="009F68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494FB" w14:textId="77777777" w:rsidR="00CE5E04" w:rsidRDefault="00CE5E04" w:rsidP="00D660D3">
      <w:pPr>
        <w:spacing w:after="0" w:line="240" w:lineRule="auto"/>
      </w:pPr>
      <w:r>
        <w:separator/>
      </w:r>
    </w:p>
  </w:footnote>
  <w:footnote w:type="continuationSeparator" w:id="0">
    <w:p w14:paraId="284196B4" w14:textId="77777777" w:rsidR="00CE5E04" w:rsidRDefault="00CE5E04" w:rsidP="00D660D3">
      <w:pPr>
        <w:spacing w:after="0" w:line="240" w:lineRule="auto"/>
      </w:pPr>
      <w:r>
        <w:continuationSeparator/>
      </w:r>
    </w:p>
  </w:footnote>
  <w:footnote w:type="continuationNotice" w:id="1">
    <w:p w14:paraId="519527B1" w14:textId="77777777" w:rsidR="00CE5E04" w:rsidRDefault="00CE5E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E4F7" w14:textId="585A1713" w:rsidR="00D660D3" w:rsidRPr="005F5161" w:rsidRDefault="008A55FC" w:rsidP="00C87CBF">
    <w:pPr>
      <w:pStyle w:val="Title"/>
      <w:jc w:val="center"/>
      <w:rPr>
        <w:sz w:val="48"/>
        <w:szCs w:val="48"/>
      </w:rPr>
    </w:pPr>
    <w:r w:rsidRPr="005F5161">
      <w:rPr>
        <w:sz w:val="48"/>
        <w:szCs w:val="48"/>
      </w:rPr>
      <w:t xml:space="preserve">Prelab </w:t>
    </w:r>
    <w:r w:rsidR="002820C9">
      <w:rPr>
        <w:sz w:val="48"/>
        <w:szCs w:val="48"/>
      </w:rPr>
      <w:t>10</w:t>
    </w:r>
    <w:r w:rsidRPr="005F5161">
      <w:rPr>
        <w:sz w:val="48"/>
        <w:szCs w:val="48"/>
      </w:rPr>
      <w:t xml:space="preserve">: </w:t>
    </w:r>
    <w:r w:rsidR="002820C9">
      <w:rPr>
        <w:sz w:val="48"/>
        <w:szCs w:val="48"/>
      </w:rPr>
      <w:t>Summing Amplifier</w:t>
    </w:r>
    <w:r w:rsidR="006439BC" w:rsidRPr="005F5161">
      <w:rPr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573B3"/>
    <w:multiLevelType w:val="hybridMultilevel"/>
    <w:tmpl w:val="CFDC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453D2"/>
    <w:multiLevelType w:val="hybridMultilevel"/>
    <w:tmpl w:val="D5C2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CF6"/>
    <w:multiLevelType w:val="hybridMultilevel"/>
    <w:tmpl w:val="CAE6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4EA3"/>
    <w:multiLevelType w:val="hybridMultilevel"/>
    <w:tmpl w:val="0248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E5686"/>
    <w:multiLevelType w:val="hybridMultilevel"/>
    <w:tmpl w:val="4024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20E50"/>
    <w:multiLevelType w:val="multilevel"/>
    <w:tmpl w:val="9D1A66D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D3"/>
    <w:rsid w:val="00002B17"/>
    <w:rsid w:val="00004BCD"/>
    <w:rsid w:val="000104CA"/>
    <w:rsid w:val="000108AF"/>
    <w:rsid w:val="0001142C"/>
    <w:rsid w:val="00013F3E"/>
    <w:rsid w:val="00021284"/>
    <w:rsid w:val="00021480"/>
    <w:rsid w:val="000214AB"/>
    <w:rsid w:val="00021916"/>
    <w:rsid w:val="00021979"/>
    <w:rsid w:val="00021C4F"/>
    <w:rsid w:val="000243A5"/>
    <w:rsid w:val="00026E93"/>
    <w:rsid w:val="00030860"/>
    <w:rsid w:val="000316EE"/>
    <w:rsid w:val="00031ABF"/>
    <w:rsid w:val="00031EEB"/>
    <w:rsid w:val="00032020"/>
    <w:rsid w:val="000333B8"/>
    <w:rsid w:val="00037984"/>
    <w:rsid w:val="00037AD6"/>
    <w:rsid w:val="000446FA"/>
    <w:rsid w:val="000475FF"/>
    <w:rsid w:val="00050AC5"/>
    <w:rsid w:val="00055535"/>
    <w:rsid w:val="00057A76"/>
    <w:rsid w:val="000617AE"/>
    <w:rsid w:val="000617FB"/>
    <w:rsid w:val="00063061"/>
    <w:rsid w:val="00063BDF"/>
    <w:rsid w:val="00071DA7"/>
    <w:rsid w:val="00074285"/>
    <w:rsid w:val="000756AD"/>
    <w:rsid w:val="00080048"/>
    <w:rsid w:val="00080183"/>
    <w:rsid w:val="000839BB"/>
    <w:rsid w:val="0008538E"/>
    <w:rsid w:val="000856C7"/>
    <w:rsid w:val="00087A04"/>
    <w:rsid w:val="00090265"/>
    <w:rsid w:val="00091350"/>
    <w:rsid w:val="00091CBA"/>
    <w:rsid w:val="00091D13"/>
    <w:rsid w:val="00093CCD"/>
    <w:rsid w:val="00094A30"/>
    <w:rsid w:val="00094B61"/>
    <w:rsid w:val="000A2A83"/>
    <w:rsid w:val="000A5865"/>
    <w:rsid w:val="000A7A96"/>
    <w:rsid w:val="000B0FE4"/>
    <w:rsid w:val="000B19F5"/>
    <w:rsid w:val="000B269A"/>
    <w:rsid w:val="000B3FE1"/>
    <w:rsid w:val="000B4C28"/>
    <w:rsid w:val="000B5A68"/>
    <w:rsid w:val="000C0070"/>
    <w:rsid w:val="000C11FF"/>
    <w:rsid w:val="000C192F"/>
    <w:rsid w:val="000C1C94"/>
    <w:rsid w:val="000C2682"/>
    <w:rsid w:val="000C2799"/>
    <w:rsid w:val="000C2825"/>
    <w:rsid w:val="000C5EAF"/>
    <w:rsid w:val="000D167F"/>
    <w:rsid w:val="000D198C"/>
    <w:rsid w:val="000D3654"/>
    <w:rsid w:val="000D36A3"/>
    <w:rsid w:val="000D3BE2"/>
    <w:rsid w:val="000D5B5C"/>
    <w:rsid w:val="000E00F1"/>
    <w:rsid w:val="000E0EE5"/>
    <w:rsid w:val="000E1355"/>
    <w:rsid w:val="000E1677"/>
    <w:rsid w:val="000E1840"/>
    <w:rsid w:val="000E3788"/>
    <w:rsid w:val="000F3353"/>
    <w:rsid w:val="000F3485"/>
    <w:rsid w:val="000F604E"/>
    <w:rsid w:val="000F79D2"/>
    <w:rsid w:val="00100635"/>
    <w:rsid w:val="00101235"/>
    <w:rsid w:val="0010137C"/>
    <w:rsid w:val="00102DC8"/>
    <w:rsid w:val="00103AF4"/>
    <w:rsid w:val="00106604"/>
    <w:rsid w:val="00107878"/>
    <w:rsid w:val="00110A23"/>
    <w:rsid w:val="00111820"/>
    <w:rsid w:val="00115E53"/>
    <w:rsid w:val="0011613F"/>
    <w:rsid w:val="001217AB"/>
    <w:rsid w:val="00122357"/>
    <w:rsid w:val="00123847"/>
    <w:rsid w:val="00124127"/>
    <w:rsid w:val="00124B2A"/>
    <w:rsid w:val="001255DF"/>
    <w:rsid w:val="00130453"/>
    <w:rsid w:val="0013269C"/>
    <w:rsid w:val="00132FBE"/>
    <w:rsid w:val="00134F32"/>
    <w:rsid w:val="00136C28"/>
    <w:rsid w:val="00137818"/>
    <w:rsid w:val="001408A3"/>
    <w:rsid w:val="00140967"/>
    <w:rsid w:val="00141F76"/>
    <w:rsid w:val="00141FEB"/>
    <w:rsid w:val="001425A0"/>
    <w:rsid w:val="00145C70"/>
    <w:rsid w:val="00151510"/>
    <w:rsid w:val="001540B6"/>
    <w:rsid w:val="00157254"/>
    <w:rsid w:val="00157A0A"/>
    <w:rsid w:val="00162C44"/>
    <w:rsid w:val="001634F6"/>
    <w:rsid w:val="001635BA"/>
    <w:rsid w:val="00164548"/>
    <w:rsid w:val="001648C1"/>
    <w:rsid w:val="0016496E"/>
    <w:rsid w:val="00170864"/>
    <w:rsid w:val="00173185"/>
    <w:rsid w:val="00174622"/>
    <w:rsid w:val="00175BAE"/>
    <w:rsid w:val="00176A0A"/>
    <w:rsid w:val="00176F92"/>
    <w:rsid w:val="0017713F"/>
    <w:rsid w:val="00177216"/>
    <w:rsid w:val="001815D7"/>
    <w:rsid w:val="00182526"/>
    <w:rsid w:val="001829B0"/>
    <w:rsid w:val="00183D04"/>
    <w:rsid w:val="001845C5"/>
    <w:rsid w:val="001860F1"/>
    <w:rsid w:val="00191B4C"/>
    <w:rsid w:val="0019364B"/>
    <w:rsid w:val="00193B7B"/>
    <w:rsid w:val="001A0018"/>
    <w:rsid w:val="001A5669"/>
    <w:rsid w:val="001A6606"/>
    <w:rsid w:val="001B019A"/>
    <w:rsid w:val="001B2CCB"/>
    <w:rsid w:val="001B3100"/>
    <w:rsid w:val="001B4657"/>
    <w:rsid w:val="001B643F"/>
    <w:rsid w:val="001B72D3"/>
    <w:rsid w:val="001C4E20"/>
    <w:rsid w:val="001C5934"/>
    <w:rsid w:val="001C7225"/>
    <w:rsid w:val="001D5E70"/>
    <w:rsid w:val="001E28B3"/>
    <w:rsid w:val="001E3BB7"/>
    <w:rsid w:val="001E41BA"/>
    <w:rsid w:val="001F0154"/>
    <w:rsid w:val="001F1576"/>
    <w:rsid w:val="001F1943"/>
    <w:rsid w:val="001F4847"/>
    <w:rsid w:val="001F5A6E"/>
    <w:rsid w:val="001F66F9"/>
    <w:rsid w:val="002028DA"/>
    <w:rsid w:val="002043E3"/>
    <w:rsid w:val="0021343E"/>
    <w:rsid w:val="002137B5"/>
    <w:rsid w:val="00214E78"/>
    <w:rsid w:val="002177EC"/>
    <w:rsid w:val="002217FB"/>
    <w:rsid w:val="0022650F"/>
    <w:rsid w:val="0023094D"/>
    <w:rsid w:val="002312FD"/>
    <w:rsid w:val="00233D38"/>
    <w:rsid w:val="00233F71"/>
    <w:rsid w:val="002370CD"/>
    <w:rsid w:val="00241890"/>
    <w:rsid w:val="002526B5"/>
    <w:rsid w:val="00254F5F"/>
    <w:rsid w:val="0026472E"/>
    <w:rsid w:val="00264FE7"/>
    <w:rsid w:val="00270E6B"/>
    <w:rsid w:val="0027238F"/>
    <w:rsid w:val="00272D08"/>
    <w:rsid w:val="0027798D"/>
    <w:rsid w:val="00280A6C"/>
    <w:rsid w:val="00281FF2"/>
    <w:rsid w:val="002820C9"/>
    <w:rsid w:val="00283408"/>
    <w:rsid w:val="00284F57"/>
    <w:rsid w:val="00290966"/>
    <w:rsid w:val="0029209E"/>
    <w:rsid w:val="00292269"/>
    <w:rsid w:val="002926B3"/>
    <w:rsid w:val="0029441C"/>
    <w:rsid w:val="00297132"/>
    <w:rsid w:val="002A03EE"/>
    <w:rsid w:val="002A128F"/>
    <w:rsid w:val="002A350C"/>
    <w:rsid w:val="002A57F1"/>
    <w:rsid w:val="002A7041"/>
    <w:rsid w:val="002B1E7E"/>
    <w:rsid w:val="002B29DC"/>
    <w:rsid w:val="002B3A7D"/>
    <w:rsid w:val="002B4060"/>
    <w:rsid w:val="002C0A6E"/>
    <w:rsid w:val="002C0F15"/>
    <w:rsid w:val="002C16BE"/>
    <w:rsid w:val="002C38B7"/>
    <w:rsid w:val="002C70FE"/>
    <w:rsid w:val="002C7B59"/>
    <w:rsid w:val="002D03E1"/>
    <w:rsid w:val="002D086A"/>
    <w:rsid w:val="002D0E8A"/>
    <w:rsid w:val="002D1E32"/>
    <w:rsid w:val="002D27BC"/>
    <w:rsid w:val="002D4999"/>
    <w:rsid w:val="002E04F2"/>
    <w:rsid w:val="002E5B83"/>
    <w:rsid w:val="002E5E57"/>
    <w:rsid w:val="002E758E"/>
    <w:rsid w:val="002E7C46"/>
    <w:rsid w:val="002F3F45"/>
    <w:rsid w:val="002F4B49"/>
    <w:rsid w:val="002F6DBB"/>
    <w:rsid w:val="002F7AA7"/>
    <w:rsid w:val="0030089B"/>
    <w:rsid w:val="00300B03"/>
    <w:rsid w:val="003037FE"/>
    <w:rsid w:val="00304521"/>
    <w:rsid w:val="0030509F"/>
    <w:rsid w:val="0030632A"/>
    <w:rsid w:val="00310756"/>
    <w:rsid w:val="00310798"/>
    <w:rsid w:val="00314C69"/>
    <w:rsid w:val="00315200"/>
    <w:rsid w:val="003152FD"/>
    <w:rsid w:val="0031637F"/>
    <w:rsid w:val="003204F1"/>
    <w:rsid w:val="003209FA"/>
    <w:rsid w:val="00324CCA"/>
    <w:rsid w:val="003316B5"/>
    <w:rsid w:val="00331C72"/>
    <w:rsid w:val="00333487"/>
    <w:rsid w:val="0033658B"/>
    <w:rsid w:val="00340A85"/>
    <w:rsid w:val="00342C1D"/>
    <w:rsid w:val="00343034"/>
    <w:rsid w:val="00346EEE"/>
    <w:rsid w:val="003504F7"/>
    <w:rsid w:val="00350EE8"/>
    <w:rsid w:val="00351CFC"/>
    <w:rsid w:val="00352163"/>
    <w:rsid w:val="003523CC"/>
    <w:rsid w:val="00352AAE"/>
    <w:rsid w:val="003532DF"/>
    <w:rsid w:val="003555F1"/>
    <w:rsid w:val="00360487"/>
    <w:rsid w:val="003608D3"/>
    <w:rsid w:val="003638E9"/>
    <w:rsid w:val="0037265E"/>
    <w:rsid w:val="00373FEA"/>
    <w:rsid w:val="00374991"/>
    <w:rsid w:val="00375671"/>
    <w:rsid w:val="00375B5C"/>
    <w:rsid w:val="003772F4"/>
    <w:rsid w:val="003811BB"/>
    <w:rsid w:val="003826B5"/>
    <w:rsid w:val="0038470E"/>
    <w:rsid w:val="0038668B"/>
    <w:rsid w:val="00386974"/>
    <w:rsid w:val="00386CF8"/>
    <w:rsid w:val="00387E74"/>
    <w:rsid w:val="003903BB"/>
    <w:rsid w:val="003913AB"/>
    <w:rsid w:val="00394ECB"/>
    <w:rsid w:val="00395EEF"/>
    <w:rsid w:val="00396F70"/>
    <w:rsid w:val="003A01C8"/>
    <w:rsid w:val="003A250F"/>
    <w:rsid w:val="003A73B7"/>
    <w:rsid w:val="003B2D61"/>
    <w:rsid w:val="003B5D1D"/>
    <w:rsid w:val="003B625B"/>
    <w:rsid w:val="003C01EB"/>
    <w:rsid w:val="003C143A"/>
    <w:rsid w:val="003C4A35"/>
    <w:rsid w:val="003C7EFC"/>
    <w:rsid w:val="003D0ED7"/>
    <w:rsid w:val="003D1925"/>
    <w:rsid w:val="003D2E10"/>
    <w:rsid w:val="003D2EEF"/>
    <w:rsid w:val="003D418D"/>
    <w:rsid w:val="003D71EC"/>
    <w:rsid w:val="003E15B0"/>
    <w:rsid w:val="003E2EC5"/>
    <w:rsid w:val="003E2F52"/>
    <w:rsid w:val="003E35E6"/>
    <w:rsid w:val="003E458A"/>
    <w:rsid w:val="003E5A27"/>
    <w:rsid w:val="003E6DD8"/>
    <w:rsid w:val="003E7AE5"/>
    <w:rsid w:val="003F55D2"/>
    <w:rsid w:val="004033A4"/>
    <w:rsid w:val="004113D8"/>
    <w:rsid w:val="00412DBA"/>
    <w:rsid w:val="00413EEF"/>
    <w:rsid w:val="0041553B"/>
    <w:rsid w:val="004165FD"/>
    <w:rsid w:val="004175F6"/>
    <w:rsid w:val="00421254"/>
    <w:rsid w:val="00422997"/>
    <w:rsid w:val="004232D2"/>
    <w:rsid w:val="00425329"/>
    <w:rsid w:val="00425D53"/>
    <w:rsid w:val="00426257"/>
    <w:rsid w:val="0042725E"/>
    <w:rsid w:val="0043014E"/>
    <w:rsid w:val="0043155C"/>
    <w:rsid w:val="00431920"/>
    <w:rsid w:val="00432D7B"/>
    <w:rsid w:val="0043738B"/>
    <w:rsid w:val="004373F7"/>
    <w:rsid w:val="004453F5"/>
    <w:rsid w:val="0044619C"/>
    <w:rsid w:val="00447CFC"/>
    <w:rsid w:val="00450883"/>
    <w:rsid w:val="00450F69"/>
    <w:rsid w:val="0045171E"/>
    <w:rsid w:val="00452DB2"/>
    <w:rsid w:val="0045388E"/>
    <w:rsid w:val="00453EA1"/>
    <w:rsid w:val="0045590F"/>
    <w:rsid w:val="0046011E"/>
    <w:rsid w:val="0046214F"/>
    <w:rsid w:val="00462C53"/>
    <w:rsid w:val="0046588D"/>
    <w:rsid w:val="004702E1"/>
    <w:rsid w:val="004712AE"/>
    <w:rsid w:val="00472DFE"/>
    <w:rsid w:val="00473984"/>
    <w:rsid w:val="0047512A"/>
    <w:rsid w:val="00477BA0"/>
    <w:rsid w:val="00480D1A"/>
    <w:rsid w:val="00481945"/>
    <w:rsid w:val="00485E40"/>
    <w:rsid w:val="00487F23"/>
    <w:rsid w:val="00492B35"/>
    <w:rsid w:val="0049566F"/>
    <w:rsid w:val="004A1136"/>
    <w:rsid w:val="004A2313"/>
    <w:rsid w:val="004A4266"/>
    <w:rsid w:val="004A5C4E"/>
    <w:rsid w:val="004A61F0"/>
    <w:rsid w:val="004A6467"/>
    <w:rsid w:val="004A7D07"/>
    <w:rsid w:val="004B1376"/>
    <w:rsid w:val="004B227C"/>
    <w:rsid w:val="004B2606"/>
    <w:rsid w:val="004B3A84"/>
    <w:rsid w:val="004B4BA1"/>
    <w:rsid w:val="004C0DAD"/>
    <w:rsid w:val="004C12DF"/>
    <w:rsid w:val="004C3E8E"/>
    <w:rsid w:val="004C4122"/>
    <w:rsid w:val="004D094A"/>
    <w:rsid w:val="004D723D"/>
    <w:rsid w:val="004D7505"/>
    <w:rsid w:val="004D7CE4"/>
    <w:rsid w:val="004E1918"/>
    <w:rsid w:val="004E205B"/>
    <w:rsid w:val="004E2550"/>
    <w:rsid w:val="004E613E"/>
    <w:rsid w:val="004E6588"/>
    <w:rsid w:val="004E6979"/>
    <w:rsid w:val="004E7321"/>
    <w:rsid w:val="004E75FB"/>
    <w:rsid w:val="004F014A"/>
    <w:rsid w:val="004F12D0"/>
    <w:rsid w:val="004F3C64"/>
    <w:rsid w:val="004F6182"/>
    <w:rsid w:val="005000CD"/>
    <w:rsid w:val="00500FA7"/>
    <w:rsid w:val="005016B5"/>
    <w:rsid w:val="00502750"/>
    <w:rsid w:val="00506AF0"/>
    <w:rsid w:val="00506DA6"/>
    <w:rsid w:val="00507896"/>
    <w:rsid w:val="00507F08"/>
    <w:rsid w:val="00511231"/>
    <w:rsid w:val="00517FC9"/>
    <w:rsid w:val="005209DC"/>
    <w:rsid w:val="005222AF"/>
    <w:rsid w:val="0052407C"/>
    <w:rsid w:val="0053120B"/>
    <w:rsid w:val="005316F7"/>
    <w:rsid w:val="00531954"/>
    <w:rsid w:val="00531D36"/>
    <w:rsid w:val="00534786"/>
    <w:rsid w:val="00535DDC"/>
    <w:rsid w:val="00537CA1"/>
    <w:rsid w:val="005424F9"/>
    <w:rsid w:val="00543A77"/>
    <w:rsid w:val="00546B9E"/>
    <w:rsid w:val="00547CE6"/>
    <w:rsid w:val="00553A49"/>
    <w:rsid w:val="00554D08"/>
    <w:rsid w:val="0056631B"/>
    <w:rsid w:val="00566AA4"/>
    <w:rsid w:val="00572D0C"/>
    <w:rsid w:val="00573A33"/>
    <w:rsid w:val="00573A57"/>
    <w:rsid w:val="00575F48"/>
    <w:rsid w:val="00585BEA"/>
    <w:rsid w:val="00586D00"/>
    <w:rsid w:val="00595C8F"/>
    <w:rsid w:val="00595E9F"/>
    <w:rsid w:val="00597AC2"/>
    <w:rsid w:val="005A0DE9"/>
    <w:rsid w:val="005A408A"/>
    <w:rsid w:val="005A56A3"/>
    <w:rsid w:val="005A5C34"/>
    <w:rsid w:val="005A6EFB"/>
    <w:rsid w:val="005A7157"/>
    <w:rsid w:val="005A7D2B"/>
    <w:rsid w:val="005C06C3"/>
    <w:rsid w:val="005C220A"/>
    <w:rsid w:val="005C23B6"/>
    <w:rsid w:val="005C510F"/>
    <w:rsid w:val="005D4B2E"/>
    <w:rsid w:val="005D581E"/>
    <w:rsid w:val="005E1912"/>
    <w:rsid w:val="005F5161"/>
    <w:rsid w:val="005F5231"/>
    <w:rsid w:val="005F69D9"/>
    <w:rsid w:val="00600DC3"/>
    <w:rsid w:val="00601604"/>
    <w:rsid w:val="00601F66"/>
    <w:rsid w:val="006026E6"/>
    <w:rsid w:val="006027FB"/>
    <w:rsid w:val="0060294A"/>
    <w:rsid w:val="0061035B"/>
    <w:rsid w:val="00614589"/>
    <w:rsid w:val="00614C24"/>
    <w:rsid w:val="006160CC"/>
    <w:rsid w:val="00616303"/>
    <w:rsid w:val="00616C9C"/>
    <w:rsid w:val="0061700B"/>
    <w:rsid w:val="0062174C"/>
    <w:rsid w:val="00622D5D"/>
    <w:rsid w:val="00623168"/>
    <w:rsid w:val="00625422"/>
    <w:rsid w:val="006268D9"/>
    <w:rsid w:val="00634A2E"/>
    <w:rsid w:val="00642EAF"/>
    <w:rsid w:val="006433FA"/>
    <w:rsid w:val="006439BC"/>
    <w:rsid w:val="00643D26"/>
    <w:rsid w:val="00645B9A"/>
    <w:rsid w:val="00646CBB"/>
    <w:rsid w:val="00650F70"/>
    <w:rsid w:val="006549F0"/>
    <w:rsid w:val="00657D7A"/>
    <w:rsid w:val="00661CFC"/>
    <w:rsid w:val="0066318E"/>
    <w:rsid w:val="006722B3"/>
    <w:rsid w:val="006754C5"/>
    <w:rsid w:val="00680010"/>
    <w:rsid w:val="00681ED2"/>
    <w:rsid w:val="0068377E"/>
    <w:rsid w:val="00687EF7"/>
    <w:rsid w:val="00690BE8"/>
    <w:rsid w:val="006912F9"/>
    <w:rsid w:val="00693EC3"/>
    <w:rsid w:val="006965CB"/>
    <w:rsid w:val="00697AF7"/>
    <w:rsid w:val="00697FF9"/>
    <w:rsid w:val="006A1260"/>
    <w:rsid w:val="006A7F60"/>
    <w:rsid w:val="006B2062"/>
    <w:rsid w:val="006B2C56"/>
    <w:rsid w:val="006B35A9"/>
    <w:rsid w:val="006B7104"/>
    <w:rsid w:val="006C0426"/>
    <w:rsid w:val="006C3A4B"/>
    <w:rsid w:val="006C5FCE"/>
    <w:rsid w:val="006C65A3"/>
    <w:rsid w:val="006D1A06"/>
    <w:rsid w:val="006D507A"/>
    <w:rsid w:val="006D6F28"/>
    <w:rsid w:val="006E0DE8"/>
    <w:rsid w:val="006E13F9"/>
    <w:rsid w:val="006F0977"/>
    <w:rsid w:val="006F2FE9"/>
    <w:rsid w:val="006F3335"/>
    <w:rsid w:val="006F3E23"/>
    <w:rsid w:val="006F4251"/>
    <w:rsid w:val="006F4C59"/>
    <w:rsid w:val="006F5D94"/>
    <w:rsid w:val="006F6500"/>
    <w:rsid w:val="006F7862"/>
    <w:rsid w:val="006F7C35"/>
    <w:rsid w:val="00701CF9"/>
    <w:rsid w:val="00702DFA"/>
    <w:rsid w:val="00713080"/>
    <w:rsid w:val="00714791"/>
    <w:rsid w:val="007153ED"/>
    <w:rsid w:val="0071749E"/>
    <w:rsid w:val="007206D7"/>
    <w:rsid w:val="0072188C"/>
    <w:rsid w:val="007243ED"/>
    <w:rsid w:val="007250DF"/>
    <w:rsid w:val="00725B52"/>
    <w:rsid w:val="0072738F"/>
    <w:rsid w:val="007311EB"/>
    <w:rsid w:val="00737D8D"/>
    <w:rsid w:val="0074002D"/>
    <w:rsid w:val="0074383E"/>
    <w:rsid w:val="00744190"/>
    <w:rsid w:val="00745A5F"/>
    <w:rsid w:val="00747F58"/>
    <w:rsid w:val="00750CA9"/>
    <w:rsid w:val="00751DA6"/>
    <w:rsid w:val="0076368A"/>
    <w:rsid w:val="00764800"/>
    <w:rsid w:val="00766392"/>
    <w:rsid w:val="007672A2"/>
    <w:rsid w:val="007704E1"/>
    <w:rsid w:val="00770D91"/>
    <w:rsid w:val="00775C3F"/>
    <w:rsid w:val="00775D2D"/>
    <w:rsid w:val="00775FAF"/>
    <w:rsid w:val="00776E7B"/>
    <w:rsid w:val="007814EF"/>
    <w:rsid w:val="007818D3"/>
    <w:rsid w:val="00784DE7"/>
    <w:rsid w:val="00787875"/>
    <w:rsid w:val="00794C12"/>
    <w:rsid w:val="00795285"/>
    <w:rsid w:val="00796972"/>
    <w:rsid w:val="0079740F"/>
    <w:rsid w:val="007A301A"/>
    <w:rsid w:val="007A37F2"/>
    <w:rsid w:val="007A513D"/>
    <w:rsid w:val="007B2C70"/>
    <w:rsid w:val="007B5C52"/>
    <w:rsid w:val="007C04FE"/>
    <w:rsid w:val="007C180E"/>
    <w:rsid w:val="007C613D"/>
    <w:rsid w:val="007C66FF"/>
    <w:rsid w:val="007C692F"/>
    <w:rsid w:val="007D01DE"/>
    <w:rsid w:val="007D0C6D"/>
    <w:rsid w:val="007D0E4A"/>
    <w:rsid w:val="007D2664"/>
    <w:rsid w:val="007D36DD"/>
    <w:rsid w:val="007D68B4"/>
    <w:rsid w:val="007D79A1"/>
    <w:rsid w:val="007E4DD8"/>
    <w:rsid w:val="007F4341"/>
    <w:rsid w:val="007F7633"/>
    <w:rsid w:val="007F7A47"/>
    <w:rsid w:val="00801313"/>
    <w:rsid w:val="00801E2C"/>
    <w:rsid w:val="008030AE"/>
    <w:rsid w:val="00803D76"/>
    <w:rsid w:val="0080469A"/>
    <w:rsid w:val="00810062"/>
    <w:rsid w:val="0081400C"/>
    <w:rsid w:val="00815AF6"/>
    <w:rsid w:val="00815ECA"/>
    <w:rsid w:val="008171C1"/>
    <w:rsid w:val="008205D8"/>
    <w:rsid w:val="00824686"/>
    <w:rsid w:val="00824F5D"/>
    <w:rsid w:val="00830A99"/>
    <w:rsid w:val="00831AFB"/>
    <w:rsid w:val="00832EE5"/>
    <w:rsid w:val="0083503A"/>
    <w:rsid w:val="00837DB1"/>
    <w:rsid w:val="00841330"/>
    <w:rsid w:val="00841F66"/>
    <w:rsid w:val="00842D63"/>
    <w:rsid w:val="00844FD6"/>
    <w:rsid w:val="00845956"/>
    <w:rsid w:val="008460D0"/>
    <w:rsid w:val="008528CC"/>
    <w:rsid w:val="008557FF"/>
    <w:rsid w:val="00860BE5"/>
    <w:rsid w:val="00861ED5"/>
    <w:rsid w:val="00862F08"/>
    <w:rsid w:val="00865204"/>
    <w:rsid w:val="008654FB"/>
    <w:rsid w:val="00866DEC"/>
    <w:rsid w:val="00867CBF"/>
    <w:rsid w:val="008740E4"/>
    <w:rsid w:val="008750BC"/>
    <w:rsid w:val="00875589"/>
    <w:rsid w:val="008772FF"/>
    <w:rsid w:val="0087774B"/>
    <w:rsid w:val="008803CC"/>
    <w:rsid w:val="00881572"/>
    <w:rsid w:val="00886798"/>
    <w:rsid w:val="008953C7"/>
    <w:rsid w:val="008A007A"/>
    <w:rsid w:val="008A0800"/>
    <w:rsid w:val="008A55FC"/>
    <w:rsid w:val="008B2123"/>
    <w:rsid w:val="008B67B6"/>
    <w:rsid w:val="008C25DE"/>
    <w:rsid w:val="008C3D44"/>
    <w:rsid w:val="008C41BC"/>
    <w:rsid w:val="008C4274"/>
    <w:rsid w:val="008D08FF"/>
    <w:rsid w:val="008D2D0E"/>
    <w:rsid w:val="008D5724"/>
    <w:rsid w:val="008D5784"/>
    <w:rsid w:val="008D5C5F"/>
    <w:rsid w:val="008D621E"/>
    <w:rsid w:val="008E02DD"/>
    <w:rsid w:val="008E134F"/>
    <w:rsid w:val="008E6A37"/>
    <w:rsid w:val="008F09DF"/>
    <w:rsid w:val="008F23FD"/>
    <w:rsid w:val="008F537B"/>
    <w:rsid w:val="00901912"/>
    <w:rsid w:val="009050AB"/>
    <w:rsid w:val="00906A92"/>
    <w:rsid w:val="00911DE2"/>
    <w:rsid w:val="00913720"/>
    <w:rsid w:val="00913826"/>
    <w:rsid w:val="00913A15"/>
    <w:rsid w:val="009149F0"/>
    <w:rsid w:val="009169C6"/>
    <w:rsid w:val="0092196D"/>
    <w:rsid w:val="0092232B"/>
    <w:rsid w:val="00922657"/>
    <w:rsid w:val="00924111"/>
    <w:rsid w:val="009251CE"/>
    <w:rsid w:val="00927CF5"/>
    <w:rsid w:val="009306DA"/>
    <w:rsid w:val="009334CA"/>
    <w:rsid w:val="009356A0"/>
    <w:rsid w:val="009356AB"/>
    <w:rsid w:val="00940136"/>
    <w:rsid w:val="009419EE"/>
    <w:rsid w:val="00941DB2"/>
    <w:rsid w:val="00943646"/>
    <w:rsid w:val="00944B50"/>
    <w:rsid w:val="00947666"/>
    <w:rsid w:val="009502DB"/>
    <w:rsid w:val="00951BEB"/>
    <w:rsid w:val="00953971"/>
    <w:rsid w:val="00953F51"/>
    <w:rsid w:val="00954AF5"/>
    <w:rsid w:val="00956BD9"/>
    <w:rsid w:val="00957D1C"/>
    <w:rsid w:val="009615FC"/>
    <w:rsid w:val="0096369A"/>
    <w:rsid w:val="00964426"/>
    <w:rsid w:val="00964583"/>
    <w:rsid w:val="009654FB"/>
    <w:rsid w:val="00965B2E"/>
    <w:rsid w:val="009668FE"/>
    <w:rsid w:val="00971EF8"/>
    <w:rsid w:val="0098094C"/>
    <w:rsid w:val="00980F6F"/>
    <w:rsid w:val="00982B73"/>
    <w:rsid w:val="00985474"/>
    <w:rsid w:val="00985A53"/>
    <w:rsid w:val="009945CE"/>
    <w:rsid w:val="00995888"/>
    <w:rsid w:val="009A0933"/>
    <w:rsid w:val="009A2665"/>
    <w:rsid w:val="009A26E7"/>
    <w:rsid w:val="009A3099"/>
    <w:rsid w:val="009A39B8"/>
    <w:rsid w:val="009A45CA"/>
    <w:rsid w:val="009A5642"/>
    <w:rsid w:val="009A5B59"/>
    <w:rsid w:val="009B0617"/>
    <w:rsid w:val="009B1433"/>
    <w:rsid w:val="009B2D06"/>
    <w:rsid w:val="009B2FC7"/>
    <w:rsid w:val="009B369D"/>
    <w:rsid w:val="009B36AC"/>
    <w:rsid w:val="009B41C6"/>
    <w:rsid w:val="009C0582"/>
    <w:rsid w:val="009C1C37"/>
    <w:rsid w:val="009C2200"/>
    <w:rsid w:val="009C29F0"/>
    <w:rsid w:val="009C3E46"/>
    <w:rsid w:val="009D19BF"/>
    <w:rsid w:val="009D2251"/>
    <w:rsid w:val="009D2554"/>
    <w:rsid w:val="009D4AC0"/>
    <w:rsid w:val="009D5BFE"/>
    <w:rsid w:val="009E0B3B"/>
    <w:rsid w:val="009E43A3"/>
    <w:rsid w:val="009E66B3"/>
    <w:rsid w:val="009F2665"/>
    <w:rsid w:val="009F2BCE"/>
    <w:rsid w:val="009F516D"/>
    <w:rsid w:val="009F5D38"/>
    <w:rsid w:val="009F6811"/>
    <w:rsid w:val="009F72C3"/>
    <w:rsid w:val="00A009E4"/>
    <w:rsid w:val="00A01067"/>
    <w:rsid w:val="00A037CD"/>
    <w:rsid w:val="00A046E4"/>
    <w:rsid w:val="00A11002"/>
    <w:rsid w:val="00A134DC"/>
    <w:rsid w:val="00A13503"/>
    <w:rsid w:val="00A168DF"/>
    <w:rsid w:val="00A21293"/>
    <w:rsid w:val="00A21809"/>
    <w:rsid w:val="00A21BF0"/>
    <w:rsid w:val="00A25BFE"/>
    <w:rsid w:val="00A26995"/>
    <w:rsid w:val="00A26E24"/>
    <w:rsid w:val="00A27A8B"/>
    <w:rsid w:val="00A326F9"/>
    <w:rsid w:val="00A3272F"/>
    <w:rsid w:val="00A32832"/>
    <w:rsid w:val="00A32E5D"/>
    <w:rsid w:val="00A32F54"/>
    <w:rsid w:val="00A3447A"/>
    <w:rsid w:val="00A35D61"/>
    <w:rsid w:val="00A37391"/>
    <w:rsid w:val="00A374A6"/>
    <w:rsid w:val="00A40547"/>
    <w:rsid w:val="00A42A6D"/>
    <w:rsid w:val="00A43E10"/>
    <w:rsid w:val="00A4699A"/>
    <w:rsid w:val="00A47DFD"/>
    <w:rsid w:val="00A51570"/>
    <w:rsid w:val="00A51711"/>
    <w:rsid w:val="00A534FB"/>
    <w:rsid w:val="00A54EE9"/>
    <w:rsid w:val="00A56BC8"/>
    <w:rsid w:val="00A56CE8"/>
    <w:rsid w:val="00A6052C"/>
    <w:rsid w:val="00A60C21"/>
    <w:rsid w:val="00A61315"/>
    <w:rsid w:val="00A616BF"/>
    <w:rsid w:val="00A66F79"/>
    <w:rsid w:val="00A7204F"/>
    <w:rsid w:val="00A72BCA"/>
    <w:rsid w:val="00A76411"/>
    <w:rsid w:val="00A76AB9"/>
    <w:rsid w:val="00A77E2A"/>
    <w:rsid w:val="00A77E68"/>
    <w:rsid w:val="00A8174F"/>
    <w:rsid w:val="00A819F1"/>
    <w:rsid w:val="00A82911"/>
    <w:rsid w:val="00A86FF2"/>
    <w:rsid w:val="00A87693"/>
    <w:rsid w:val="00A87F7C"/>
    <w:rsid w:val="00A90642"/>
    <w:rsid w:val="00A932C9"/>
    <w:rsid w:val="00A93856"/>
    <w:rsid w:val="00A95A0E"/>
    <w:rsid w:val="00AA0934"/>
    <w:rsid w:val="00AA09F9"/>
    <w:rsid w:val="00AA1ACA"/>
    <w:rsid w:val="00AA358E"/>
    <w:rsid w:val="00AA4076"/>
    <w:rsid w:val="00AA6F52"/>
    <w:rsid w:val="00AB066B"/>
    <w:rsid w:val="00AB5819"/>
    <w:rsid w:val="00AB5BB7"/>
    <w:rsid w:val="00AB7C6C"/>
    <w:rsid w:val="00AC059B"/>
    <w:rsid w:val="00AC2827"/>
    <w:rsid w:val="00AC4C04"/>
    <w:rsid w:val="00AC5C98"/>
    <w:rsid w:val="00AC6851"/>
    <w:rsid w:val="00AC72E4"/>
    <w:rsid w:val="00AD6D8C"/>
    <w:rsid w:val="00AD6D9B"/>
    <w:rsid w:val="00AE4FA1"/>
    <w:rsid w:val="00AE5F0B"/>
    <w:rsid w:val="00AE607B"/>
    <w:rsid w:val="00AE6956"/>
    <w:rsid w:val="00AF30D3"/>
    <w:rsid w:val="00AF7A7F"/>
    <w:rsid w:val="00B01023"/>
    <w:rsid w:val="00B03933"/>
    <w:rsid w:val="00B04829"/>
    <w:rsid w:val="00B04F82"/>
    <w:rsid w:val="00B0513F"/>
    <w:rsid w:val="00B05265"/>
    <w:rsid w:val="00B060EF"/>
    <w:rsid w:val="00B0739B"/>
    <w:rsid w:val="00B07850"/>
    <w:rsid w:val="00B11390"/>
    <w:rsid w:val="00B14786"/>
    <w:rsid w:val="00B205CB"/>
    <w:rsid w:val="00B221E2"/>
    <w:rsid w:val="00B22294"/>
    <w:rsid w:val="00B24707"/>
    <w:rsid w:val="00B25E28"/>
    <w:rsid w:val="00B26649"/>
    <w:rsid w:val="00B3088C"/>
    <w:rsid w:val="00B30BD5"/>
    <w:rsid w:val="00B31772"/>
    <w:rsid w:val="00B3260E"/>
    <w:rsid w:val="00B32E43"/>
    <w:rsid w:val="00B34533"/>
    <w:rsid w:val="00B352C1"/>
    <w:rsid w:val="00B36292"/>
    <w:rsid w:val="00B370AD"/>
    <w:rsid w:val="00B37AFC"/>
    <w:rsid w:val="00B40ADD"/>
    <w:rsid w:val="00B413D6"/>
    <w:rsid w:val="00B415D9"/>
    <w:rsid w:val="00B42CF7"/>
    <w:rsid w:val="00B44517"/>
    <w:rsid w:val="00B446C8"/>
    <w:rsid w:val="00B44AB7"/>
    <w:rsid w:val="00B4589A"/>
    <w:rsid w:val="00B46A3F"/>
    <w:rsid w:val="00B52070"/>
    <w:rsid w:val="00B523BC"/>
    <w:rsid w:val="00B52A36"/>
    <w:rsid w:val="00B5599A"/>
    <w:rsid w:val="00B55F99"/>
    <w:rsid w:val="00B633DB"/>
    <w:rsid w:val="00B633DF"/>
    <w:rsid w:val="00B64EB6"/>
    <w:rsid w:val="00B65164"/>
    <w:rsid w:val="00B65BE7"/>
    <w:rsid w:val="00B710E5"/>
    <w:rsid w:val="00B74FD1"/>
    <w:rsid w:val="00B7572E"/>
    <w:rsid w:val="00B76892"/>
    <w:rsid w:val="00B80720"/>
    <w:rsid w:val="00B81766"/>
    <w:rsid w:val="00B82366"/>
    <w:rsid w:val="00B846F2"/>
    <w:rsid w:val="00B86183"/>
    <w:rsid w:val="00B86312"/>
    <w:rsid w:val="00BA155B"/>
    <w:rsid w:val="00BA3100"/>
    <w:rsid w:val="00BA57CB"/>
    <w:rsid w:val="00BA6CD6"/>
    <w:rsid w:val="00BA7796"/>
    <w:rsid w:val="00BB0810"/>
    <w:rsid w:val="00BB0E0C"/>
    <w:rsid w:val="00BB2691"/>
    <w:rsid w:val="00BB36FE"/>
    <w:rsid w:val="00BB452A"/>
    <w:rsid w:val="00BB59CE"/>
    <w:rsid w:val="00BB63D3"/>
    <w:rsid w:val="00BB74E2"/>
    <w:rsid w:val="00BC13E1"/>
    <w:rsid w:val="00BC2C85"/>
    <w:rsid w:val="00BC3741"/>
    <w:rsid w:val="00BC3A2E"/>
    <w:rsid w:val="00BD045E"/>
    <w:rsid w:val="00BD5BAC"/>
    <w:rsid w:val="00BD641E"/>
    <w:rsid w:val="00BD7F87"/>
    <w:rsid w:val="00BE0B21"/>
    <w:rsid w:val="00BE39A4"/>
    <w:rsid w:val="00BF2B25"/>
    <w:rsid w:val="00BF3F37"/>
    <w:rsid w:val="00BF64F0"/>
    <w:rsid w:val="00BF68CE"/>
    <w:rsid w:val="00C0188A"/>
    <w:rsid w:val="00C01A8D"/>
    <w:rsid w:val="00C036E7"/>
    <w:rsid w:val="00C11C9B"/>
    <w:rsid w:val="00C1227B"/>
    <w:rsid w:val="00C13EAB"/>
    <w:rsid w:val="00C2325C"/>
    <w:rsid w:val="00C24C8A"/>
    <w:rsid w:val="00C309D2"/>
    <w:rsid w:val="00C31C0A"/>
    <w:rsid w:val="00C37728"/>
    <w:rsid w:val="00C413A5"/>
    <w:rsid w:val="00C45B0E"/>
    <w:rsid w:val="00C45F71"/>
    <w:rsid w:val="00C50243"/>
    <w:rsid w:val="00C50507"/>
    <w:rsid w:val="00C52207"/>
    <w:rsid w:val="00C56492"/>
    <w:rsid w:val="00C57206"/>
    <w:rsid w:val="00C67B3F"/>
    <w:rsid w:val="00C7005C"/>
    <w:rsid w:val="00C72486"/>
    <w:rsid w:val="00C73501"/>
    <w:rsid w:val="00C740BA"/>
    <w:rsid w:val="00C7415A"/>
    <w:rsid w:val="00C76C8E"/>
    <w:rsid w:val="00C8171B"/>
    <w:rsid w:val="00C837FC"/>
    <w:rsid w:val="00C87CBF"/>
    <w:rsid w:val="00C96CD0"/>
    <w:rsid w:val="00C97EA5"/>
    <w:rsid w:val="00CA09FA"/>
    <w:rsid w:val="00CA0A08"/>
    <w:rsid w:val="00CA15FF"/>
    <w:rsid w:val="00CA1F8B"/>
    <w:rsid w:val="00CA2B24"/>
    <w:rsid w:val="00CA4D4A"/>
    <w:rsid w:val="00CA507C"/>
    <w:rsid w:val="00CA5541"/>
    <w:rsid w:val="00CB07A8"/>
    <w:rsid w:val="00CB177B"/>
    <w:rsid w:val="00CB5C0F"/>
    <w:rsid w:val="00CB5FA6"/>
    <w:rsid w:val="00CC01AB"/>
    <w:rsid w:val="00CC20FB"/>
    <w:rsid w:val="00CC3C3D"/>
    <w:rsid w:val="00CC3CE7"/>
    <w:rsid w:val="00CC45E3"/>
    <w:rsid w:val="00CC5C81"/>
    <w:rsid w:val="00CD22D1"/>
    <w:rsid w:val="00CD2659"/>
    <w:rsid w:val="00CD2ABE"/>
    <w:rsid w:val="00CD390E"/>
    <w:rsid w:val="00CD5479"/>
    <w:rsid w:val="00CE0F53"/>
    <w:rsid w:val="00CE2EFA"/>
    <w:rsid w:val="00CE5E04"/>
    <w:rsid w:val="00CE6CD1"/>
    <w:rsid w:val="00CF2D0A"/>
    <w:rsid w:val="00CF4CCC"/>
    <w:rsid w:val="00CF67F0"/>
    <w:rsid w:val="00D00395"/>
    <w:rsid w:val="00D03A06"/>
    <w:rsid w:val="00D05513"/>
    <w:rsid w:val="00D07D28"/>
    <w:rsid w:val="00D10D76"/>
    <w:rsid w:val="00D15838"/>
    <w:rsid w:val="00D17A13"/>
    <w:rsid w:val="00D20A63"/>
    <w:rsid w:val="00D22FBF"/>
    <w:rsid w:val="00D23E89"/>
    <w:rsid w:val="00D25B72"/>
    <w:rsid w:val="00D2694E"/>
    <w:rsid w:val="00D26E24"/>
    <w:rsid w:val="00D305B3"/>
    <w:rsid w:val="00D32B3D"/>
    <w:rsid w:val="00D37785"/>
    <w:rsid w:val="00D416C4"/>
    <w:rsid w:val="00D422C0"/>
    <w:rsid w:val="00D4644A"/>
    <w:rsid w:val="00D50F3F"/>
    <w:rsid w:val="00D517F9"/>
    <w:rsid w:val="00D53CAF"/>
    <w:rsid w:val="00D55844"/>
    <w:rsid w:val="00D57007"/>
    <w:rsid w:val="00D61370"/>
    <w:rsid w:val="00D61A5E"/>
    <w:rsid w:val="00D638FE"/>
    <w:rsid w:val="00D6537B"/>
    <w:rsid w:val="00D660D3"/>
    <w:rsid w:val="00D66BD0"/>
    <w:rsid w:val="00D71F08"/>
    <w:rsid w:val="00D72584"/>
    <w:rsid w:val="00D72FB2"/>
    <w:rsid w:val="00D747E4"/>
    <w:rsid w:val="00D778E4"/>
    <w:rsid w:val="00D81886"/>
    <w:rsid w:val="00D81DCF"/>
    <w:rsid w:val="00D82540"/>
    <w:rsid w:val="00D82B7F"/>
    <w:rsid w:val="00D842D8"/>
    <w:rsid w:val="00D86D34"/>
    <w:rsid w:val="00D86E5B"/>
    <w:rsid w:val="00D90ED0"/>
    <w:rsid w:val="00D9174F"/>
    <w:rsid w:val="00DA126B"/>
    <w:rsid w:val="00DA2DDC"/>
    <w:rsid w:val="00DB3003"/>
    <w:rsid w:val="00DB3BD4"/>
    <w:rsid w:val="00DB6220"/>
    <w:rsid w:val="00DB6882"/>
    <w:rsid w:val="00DB71FF"/>
    <w:rsid w:val="00DC36E1"/>
    <w:rsid w:val="00DC4D5C"/>
    <w:rsid w:val="00DC6039"/>
    <w:rsid w:val="00DC70BF"/>
    <w:rsid w:val="00DC7DDD"/>
    <w:rsid w:val="00DD0333"/>
    <w:rsid w:val="00DD2167"/>
    <w:rsid w:val="00DD31CB"/>
    <w:rsid w:val="00DD4EB7"/>
    <w:rsid w:val="00DD7214"/>
    <w:rsid w:val="00DD7D9B"/>
    <w:rsid w:val="00DE0E76"/>
    <w:rsid w:val="00DE56B6"/>
    <w:rsid w:val="00DE66C2"/>
    <w:rsid w:val="00DF0B8C"/>
    <w:rsid w:val="00DF38EA"/>
    <w:rsid w:val="00DF67BA"/>
    <w:rsid w:val="00E025DE"/>
    <w:rsid w:val="00E04BA0"/>
    <w:rsid w:val="00E05538"/>
    <w:rsid w:val="00E06604"/>
    <w:rsid w:val="00E07D95"/>
    <w:rsid w:val="00E11BB7"/>
    <w:rsid w:val="00E12359"/>
    <w:rsid w:val="00E16483"/>
    <w:rsid w:val="00E17DA0"/>
    <w:rsid w:val="00E225CA"/>
    <w:rsid w:val="00E242D8"/>
    <w:rsid w:val="00E2453E"/>
    <w:rsid w:val="00E25F88"/>
    <w:rsid w:val="00E308BD"/>
    <w:rsid w:val="00E315A0"/>
    <w:rsid w:val="00E31935"/>
    <w:rsid w:val="00E36276"/>
    <w:rsid w:val="00E37C36"/>
    <w:rsid w:val="00E416B8"/>
    <w:rsid w:val="00E42471"/>
    <w:rsid w:val="00E4427A"/>
    <w:rsid w:val="00E45CF6"/>
    <w:rsid w:val="00E469AE"/>
    <w:rsid w:val="00E50530"/>
    <w:rsid w:val="00E60E98"/>
    <w:rsid w:val="00E611F3"/>
    <w:rsid w:val="00E612C5"/>
    <w:rsid w:val="00E6143A"/>
    <w:rsid w:val="00E61ED0"/>
    <w:rsid w:val="00E66AFE"/>
    <w:rsid w:val="00E70125"/>
    <w:rsid w:val="00E7051E"/>
    <w:rsid w:val="00E72A80"/>
    <w:rsid w:val="00E72D29"/>
    <w:rsid w:val="00E773C6"/>
    <w:rsid w:val="00E77764"/>
    <w:rsid w:val="00E77D1B"/>
    <w:rsid w:val="00E84230"/>
    <w:rsid w:val="00E85F53"/>
    <w:rsid w:val="00E86D2F"/>
    <w:rsid w:val="00E90C5F"/>
    <w:rsid w:val="00E9133E"/>
    <w:rsid w:val="00E95D4E"/>
    <w:rsid w:val="00E9601D"/>
    <w:rsid w:val="00EA2B1C"/>
    <w:rsid w:val="00EA39E7"/>
    <w:rsid w:val="00EA3F52"/>
    <w:rsid w:val="00EB2ACE"/>
    <w:rsid w:val="00EB5878"/>
    <w:rsid w:val="00EB5EC8"/>
    <w:rsid w:val="00EC11EF"/>
    <w:rsid w:val="00EC43D9"/>
    <w:rsid w:val="00ED2119"/>
    <w:rsid w:val="00ED21AC"/>
    <w:rsid w:val="00ED4F5E"/>
    <w:rsid w:val="00ED6850"/>
    <w:rsid w:val="00ED7F15"/>
    <w:rsid w:val="00EE0A28"/>
    <w:rsid w:val="00EE1632"/>
    <w:rsid w:val="00EE3523"/>
    <w:rsid w:val="00EE3588"/>
    <w:rsid w:val="00EE63E5"/>
    <w:rsid w:val="00EE727B"/>
    <w:rsid w:val="00EF0308"/>
    <w:rsid w:val="00EF5B9A"/>
    <w:rsid w:val="00EF7C13"/>
    <w:rsid w:val="00F01942"/>
    <w:rsid w:val="00F01FB4"/>
    <w:rsid w:val="00F02957"/>
    <w:rsid w:val="00F07708"/>
    <w:rsid w:val="00F07B4A"/>
    <w:rsid w:val="00F17CBA"/>
    <w:rsid w:val="00F23880"/>
    <w:rsid w:val="00F24B30"/>
    <w:rsid w:val="00F251E7"/>
    <w:rsid w:val="00F303A2"/>
    <w:rsid w:val="00F30805"/>
    <w:rsid w:val="00F32AA0"/>
    <w:rsid w:val="00F34049"/>
    <w:rsid w:val="00F36212"/>
    <w:rsid w:val="00F36E5D"/>
    <w:rsid w:val="00F37EB3"/>
    <w:rsid w:val="00F421E0"/>
    <w:rsid w:val="00F43607"/>
    <w:rsid w:val="00F4456E"/>
    <w:rsid w:val="00F44A3E"/>
    <w:rsid w:val="00F468D4"/>
    <w:rsid w:val="00F53E39"/>
    <w:rsid w:val="00F53E46"/>
    <w:rsid w:val="00F54979"/>
    <w:rsid w:val="00F5532F"/>
    <w:rsid w:val="00F57B70"/>
    <w:rsid w:val="00F57F99"/>
    <w:rsid w:val="00F6156C"/>
    <w:rsid w:val="00F617FD"/>
    <w:rsid w:val="00F61AF1"/>
    <w:rsid w:val="00F62121"/>
    <w:rsid w:val="00F643B5"/>
    <w:rsid w:val="00F6672A"/>
    <w:rsid w:val="00F701FE"/>
    <w:rsid w:val="00F70375"/>
    <w:rsid w:val="00F73CA3"/>
    <w:rsid w:val="00F75D35"/>
    <w:rsid w:val="00F770CB"/>
    <w:rsid w:val="00F80DDB"/>
    <w:rsid w:val="00F81927"/>
    <w:rsid w:val="00F8315C"/>
    <w:rsid w:val="00F8445F"/>
    <w:rsid w:val="00F85BD9"/>
    <w:rsid w:val="00F904CA"/>
    <w:rsid w:val="00F960D6"/>
    <w:rsid w:val="00F96DE1"/>
    <w:rsid w:val="00FA4D21"/>
    <w:rsid w:val="00FA58CB"/>
    <w:rsid w:val="00FA71F5"/>
    <w:rsid w:val="00FB11BB"/>
    <w:rsid w:val="00FB72D0"/>
    <w:rsid w:val="00FB7B0E"/>
    <w:rsid w:val="00FB7E37"/>
    <w:rsid w:val="00FC0CCF"/>
    <w:rsid w:val="00FC2213"/>
    <w:rsid w:val="00FC2639"/>
    <w:rsid w:val="00FC3551"/>
    <w:rsid w:val="00FC4D7F"/>
    <w:rsid w:val="00FC4DF7"/>
    <w:rsid w:val="00FC6231"/>
    <w:rsid w:val="00FC714D"/>
    <w:rsid w:val="00FC7DF8"/>
    <w:rsid w:val="00FD3BC1"/>
    <w:rsid w:val="00FD3F65"/>
    <w:rsid w:val="00FD4071"/>
    <w:rsid w:val="00FD548E"/>
    <w:rsid w:val="00FE0927"/>
    <w:rsid w:val="00FE34E0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49F8A"/>
  <w15:chartTrackingRefBased/>
  <w15:docId w15:val="{ECCC4F9E-FF08-0A4F-B5FA-01A67AEB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018"/>
  </w:style>
  <w:style w:type="paragraph" w:styleId="Heading1">
    <w:name w:val="heading 1"/>
    <w:basedOn w:val="Normal"/>
    <w:next w:val="Normal"/>
    <w:link w:val="Heading1Char"/>
    <w:uiPriority w:val="9"/>
    <w:qFormat/>
    <w:rsid w:val="008A080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517"/>
    <w:pPr>
      <w:keepNext/>
      <w:keepLines/>
      <w:numPr>
        <w:ilvl w:val="1"/>
        <w:numId w:val="1"/>
      </w:numPr>
      <w:spacing w:before="40" w:after="0"/>
      <w:ind w:left="540" w:hanging="522"/>
      <w:outlineLvl w:val="1"/>
    </w:pPr>
    <w:rPr>
      <w:rFonts w:eastAsiaTheme="minorEastAsia" w:cstheme="majorBidi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6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D3"/>
  </w:style>
  <w:style w:type="paragraph" w:styleId="Footer">
    <w:name w:val="footer"/>
    <w:basedOn w:val="Normal"/>
    <w:link w:val="FooterChar"/>
    <w:uiPriority w:val="99"/>
    <w:unhideWhenUsed/>
    <w:rsid w:val="00D6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D3"/>
  </w:style>
  <w:style w:type="paragraph" w:styleId="Title">
    <w:name w:val="Title"/>
    <w:basedOn w:val="Normal"/>
    <w:next w:val="Normal"/>
    <w:link w:val="TitleChar"/>
    <w:uiPriority w:val="10"/>
    <w:qFormat/>
    <w:rsid w:val="00D660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87CBF"/>
    <w:rPr>
      <w:color w:val="808080"/>
    </w:rPr>
  </w:style>
  <w:style w:type="table" w:styleId="TableGrid">
    <w:name w:val="Table Grid"/>
    <w:basedOn w:val="TableNormal"/>
    <w:uiPriority w:val="39"/>
    <w:rsid w:val="00AC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erimentText">
    <w:name w:val="Experiment Text"/>
    <w:basedOn w:val="Normal"/>
    <w:link w:val="ExperimentTextChar"/>
    <w:qFormat/>
    <w:rsid w:val="00AC5C98"/>
    <w:pPr>
      <w:spacing w:before="120" w:after="120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B44517"/>
    <w:rPr>
      <w:rFonts w:eastAsiaTheme="minorEastAsia" w:cstheme="majorBid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C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306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06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Response">
    <w:name w:val="Response"/>
    <w:basedOn w:val="ExperimentText"/>
    <w:qFormat/>
    <w:rsid w:val="00A51570"/>
    <w:pPr>
      <w:spacing w:line="240" w:lineRule="auto"/>
    </w:pPr>
    <w:rPr>
      <w:rFonts w:eastAsiaTheme="minorEastAsia"/>
      <w:color w:val="4472C4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5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4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0FA7"/>
    <w:pPr>
      <w:ind w:left="720"/>
      <w:contextualSpacing/>
    </w:pPr>
  </w:style>
  <w:style w:type="paragraph" w:customStyle="1" w:styleId="MultipleChoiceAnswer">
    <w:name w:val="Multiple Choice Answer"/>
    <w:basedOn w:val="ExperimentText"/>
    <w:link w:val="MultipleChoiceAnswerChar"/>
    <w:qFormat/>
    <w:rsid w:val="00AC059B"/>
    <w:pPr>
      <w:ind w:left="540" w:hanging="360"/>
    </w:pPr>
  </w:style>
  <w:style w:type="character" w:customStyle="1" w:styleId="ExperimentTextChar">
    <w:name w:val="Experiment Text Char"/>
    <w:basedOn w:val="DefaultParagraphFont"/>
    <w:link w:val="ExperimentText"/>
    <w:rsid w:val="00AC059B"/>
  </w:style>
  <w:style w:type="character" w:customStyle="1" w:styleId="MultipleChoiceAnswerChar">
    <w:name w:val="Multiple Choice Answer Char"/>
    <w:basedOn w:val="ExperimentTextChar"/>
    <w:link w:val="MultipleChoiceAnswer"/>
    <w:rsid w:val="00AC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4C16759883884CA17AEF61F4E8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780C-6BA6-5349-BE35-AFD735AF4E1E}"/>
      </w:docPartPr>
      <w:docPartBody>
        <w:p w:rsidR="009164A3" w:rsidRDefault="00734D73">
          <w:pPr>
            <w:pStyle w:val="604C16759883884CA17AEF61F4E83FD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DCA34188E8349887B19041C0C9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DCC0-618E-B243-B7BF-00ADC6B1D24D}"/>
      </w:docPartPr>
      <w:docPartBody>
        <w:p w:rsidR="009164A3" w:rsidRDefault="00734D73">
          <w:pPr>
            <w:pStyle w:val="10EDCA34188E8349887B19041C0C9B7E"/>
          </w:pPr>
          <w:r w:rsidRPr="00DB7C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393B1C52892A41BC53F7AAA2B49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3AC1-D1C6-0047-B23D-ED6EE8B8586D}"/>
      </w:docPartPr>
      <w:docPartBody>
        <w:p w:rsidR="006B4F38" w:rsidRDefault="00D57E15" w:rsidP="00D57E15">
          <w:pPr>
            <w:pStyle w:val="D8393B1C52892A41BC53F7AAA2B4939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4D00C77145B4982340FA5CAE44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A41A3-ECA6-F44B-9927-6806992B484D}"/>
      </w:docPartPr>
      <w:docPartBody>
        <w:p w:rsidR="006B4F38" w:rsidRDefault="00D57E15" w:rsidP="00D57E15">
          <w:pPr>
            <w:pStyle w:val="1CC4D00C77145B4982340FA5CAE447CE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04E2BB43DBF46AA4A80599D434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856C6-BA61-704F-81E0-7FE3D80B56D1}"/>
      </w:docPartPr>
      <w:docPartBody>
        <w:p w:rsidR="00000000" w:rsidRDefault="00695254" w:rsidP="00695254">
          <w:pPr>
            <w:pStyle w:val="72B04E2BB43DBF46AA4A80599D43443B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C99F7C7359846B3A9DDFD0E84E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A0833-A79C-D345-A029-AC5847AA04D7}"/>
      </w:docPartPr>
      <w:docPartBody>
        <w:p w:rsidR="00000000" w:rsidRDefault="00695254" w:rsidP="00695254">
          <w:pPr>
            <w:pStyle w:val="DD9C99F7C7359846B3A9DDFD0E84E003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1741A0C7CBB4581ECFA6987ED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569E-3CEC-E146-91B4-FB4C48D53BEB}"/>
      </w:docPartPr>
      <w:docPartBody>
        <w:p w:rsidR="00000000" w:rsidRDefault="00695254" w:rsidP="00695254">
          <w:pPr>
            <w:pStyle w:val="82C1741A0C7CBB4581ECFA6987EDC07B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BB6C0A5F47740AEC27AC2D32D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7053C-C48E-4947-B36E-B0ADA9B3DC26}"/>
      </w:docPartPr>
      <w:docPartBody>
        <w:p w:rsidR="00000000" w:rsidRDefault="00695254" w:rsidP="00695254">
          <w:pPr>
            <w:pStyle w:val="577BB6C0A5F47740AEC27AC2D32DF5CD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076DE2328C047BAA21E26AB186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F23A3-38A3-044F-9874-D76C7CC4793C}"/>
      </w:docPartPr>
      <w:docPartBody>
        <w:p w:rsidR="00000000" w:rsidRDefault="00695254" w:rsidP="00695254">
          <w:pPr>
            <w:pStyle w:val="F4A076DE2328C047BAA21E26AB186295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CE52CB70DF243A261C2866FC43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E2E5-8FAF-EE46-9520-CB4CB64B160A}"/>
      </w:docPartPr>
      <w:docPartBody>
        <w:p w:rsidR="00000000" w:rsidRDefault="00695254" w:rsidP="00695254">
          <w:pPr>
            <w:pStyle w:val="8F5CE52CB70DF243A261C2866FC43E0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C1BF8A3131F4485FC739847613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28D41-8EDE-4E4F-8DDB-D87C31482D16}"/>
      </w:docPartPr>
      <w:docPartBody>
        <w:p w:rsidR="00000000" w:rsidRDefault="00695254" w:rsidP="00695254">
          <w:pPr>
            <w:pStyle w:val="C5CC1BF8A3131F4485FC739847613FD4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0842A7FEB0B48AF89F6AFCE9F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8AABF-9FBA-4D48-9B7F-B9729A250BB3}"/>
      </w:docPartPr>
      <w:docPartBody>
        <w:p w:rsidR="00000000" w:rsidRDefault="00695254" w:rsidP="00695254">
          <w:pPr>
            <w:pStyle w:val="B4B0842A7FEB0B48AF89F6AFCE9FD31F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E0"/>
    <w:rsid w:val="003A6ED2"/>
    <w:rsid w:val="003C0730"/>
    <w:rsid w:val="003F0F7C"/>
    <w:rsid w:val="004D4589"/>
    <w:rsid w:val="0058076F"/>
    <w:rsid w:val="00695254"/>
    <w:rsid w:val="006B4F38"/>
    <w:rsid w:val="007341E0"/>
    <w:rsid w:val="00734D73"/>
    <w:rsid w:val="00851EED"/>
    <w:rsid w:val="008D3C0C"/>
    <w:rsid w:val="009164A3"/>
    <w:rsid w:val="00931DDB"/>
    <w:rsid w:val="0094337A"/>
    <w:rsid w:val="00B47A14"/>
    <w:rsid w:val="00B81667"/>
    <w:rsid w:val="00C51900"/>
    <w:rsid w:val="00CD4B68"/>
    <w:rsid w:val="00D0623B"/>
    <w:rsid w:val="00D50E38"/>
    <w:rsid w:val="00D57E15"/>
    <w:rsid w:val="00DF477D"/>
    <w:rsid w:val="00DF7C39"/>
    <w:rsid w:val="00E866B4"/>
    <w:rsid w:val="00F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254"/>
    <w:rPr>
      <w:color w:val="808080"/>
    </w:rPr>
  </w:style>
  <w:style w:type="paragraph" w:customStyle="1" w:styleId="604C16759883884CA17AEF61F4E83FD0">
    <w:name w:val="604C16759883884CA17AEF61F4E83FD0"/>
    <w:pPr>
      <w:spacing w:after="0" w:line="240" w:lineRule="auto"/>
    </w:pPr>
    <w:rPr>
      <w:sz w:val="24"/>
      <w:szCs w:val="24"/>
    </w:rPr>
  </w:style>
  <w:style w:type="paragraph" w:customStyle="1" w:styleId="10EDCA34188E8349887B19041C0C9B7E">
    <w:name w:val="10EDCA34188E8349887B19041C0C9B7E"/>
    <w:pPr>
      <w:spacing w:after="0" w:line="240" w:lineRule="auto"/>
    </w:pPr>
    <w:rPr>
      <w:sz w:val="24"/>
      <w:szCs w:val="24"/>
    </w:rPr>
  </w:style>
  <w:style w:type="paragraph" w:customStyle="1" w:styleId="D8393B1C52892A41BC53F7AAA2B49390">
    <w:name w:val="D8393B1C52892A41BC53F7AAA2B49390"/>
    <w:rsid w:val="00D57E15"/>
    <w:pPr>
      <w:spacing w:after="0" w:line="240" w:lineRule="auto"/>
    </w:pPr>
    <w:rPr>
      <w:sz w:val="24"/>
      <w:szCs w:val="24"/>
    </w:rPr>
  </w:style>
  <w:style w:type="paragraph" w:customStyle="1" w:styleId="1CC4D00C77145B4982340FA5CAE447CE">
    <w:name w:val="1CC4D00C77145B4982340FA5CAE447CE"/>
    <w:rsid w:val="00D57E15"/>
    <w:pPr>
      <w:spacing w:after="0" w:line="240" w:lineRule="auto"/>
    </w:pPr>
    <w:rPr>
      <w:sz w:val="24"/>
      <w:szCs w:val="24"/>
    </w:rPr>
  </w:style>
  <w:style w:type="paragraph" w:customStyle="1" w:styleId="FE35031A95DF0A46B6DE19E2F5A9594C">
    <w:name w:val="FE35031A95DF0A46B6DE19E2F5A9594C"/>
    <w:rsid w:val="00D57E15"/>
    <w:pPr>
      <w:spacing w:after="0" w:line="240" w:lineRule="auto"/>
    </w:pPr>
    <w:rPr>
      <w:sz w:val="24"/>
      <w:szCs w:val="24"/>
    </w:rPr>
  </w:style>
  <w:style w:type="paragraph" w:customStyle="1" w:styleId="F1882CAA9180EC4D818672F63C2C5AE6">
    <w:name w:val="F1882CAA9180EC4D818672F63C2C5AE6"/>
    <w:rsid w:val="00D57E15"/>
    <w:pPr>
      <w:spacing w:after="0" w:line="240" w:lineRule="auto"/>
    </w:pPr>
    <w:rPr>
      <w:sz w:val="24"/>
      <w:szCs w:val="24"/>
    </w:rPr>
  </w:style>
  <w:style w:type="paragraph" w:customStyle="1" w:styleId="262D1C2A73B2C648A69A260535B8EEA7">
    <w:name w:val="262D1C2A73B2C648A69A260535B8EEA7"/>
    <w:rsid w:val="00D57E15"/>
    <w:pPr>
      <w:spacing w:after="0" w:line="240" w:lineRule="auto"/>
    </w:pPr>
    <w:rPr>
      <w:sz w:val="24"/>
      <w:szCs w:val="24"/>
    </w:rPr>
  </w:style>
  <w:style w:type="paragraph" w:customStyle="1" w:styleId="8711DBA1D58DA744BC19CDC98870D49F">
    <w:name w:val="8711DBA1D58DA744BC19CDC98870D49F"/>
    <w:rsid w:val="00D57E15"/>
    <w:pPr>
      <w:spacing w:after="0" w:line="240" w:lineRule="auto"/>
    </w:pPr>
    <w:rPr>
      <w:sz w:val="24"/>
      <w:szCs w:val="24"/>
    </w:rPr>
  </w:style>
  <w:style w:type="paragraph" w:customStyle="1" w:styleId="174311792676C14EBCBAFA75162908AC">
    <w:name w:val="174311792676C14EBCBAFA75162908AC"/>
    <w:rsid w:val="00D57E15"/>
    <w:pPr>
      <w:spacing w:after="0" w:line="240" w:lineRule="auto"/>
    </w:pPr>
    <w:rPr>
      <w:sz w:val="24"/>
      <w:szCs w:val="24"/>
    </w:rPr>
  </w:style>
  <w:style w:type="paragraph" w:customStyle="1" w:styleId="7EA6B57B83820B429902BAE51CA8F026">
    <w:name w:val="7EA6B57B83820B429902BAE51CA8F026"/>
    <w:rsid w:val="00D57E15"/>
    <w:pPr>
      <w:spacing w:after="0" w:line="240" w:lineRule="auto"/>
    </w:pPr>
    <w:rPr>
      <w:sz w:val="24"/>
      <w:szCs w:val="24"/>
    </w:rPr>
  </w:style>
  <w:style w:type="paragraph" w:customStyle="1" w:styleId="654E0EAA450BE94090416334B8399E64">
    <w:name w:val="654E0EAA450BE94090416334B8399E64"/>
    <w:rsid w:val="00D57E15"/>
    <w:pPr>
      <w:spacing w:after="0" w:line="240" w:lineRule="auto"/>
    </w:pPr>
    <w:rPr>
      <w:sz w:val="24"/>
      <w:szCs w:val="24"/>
    </w:rPr>
  </w:style>
  <w:style w:type="paragraph" w:customStyle="1" w:styleId="077B7007124C94438129D649D3E8B0E3">
    <w:name w:val="077B7007124C94438129D649D3E8B0E3"/>
    <w:rsid w:val="00D57E15"/>
    <w:pPr>
      <w:spacing w:after="0" w:line="240" w:lineRule="auto"/>
    </w:pPr>
    <w:rPr>
      <w:sz w:val="24"/>
      <w:szCs w:val="24"/>
    </w:rPr>
  </w:style>
  <w:style w:type="paragraph" w:customStyle="1" w:styleId="9C84FEE149462A42BA9586E8C228ACAB">
    <w:name w:val="9C84FEE149462A42BA9586E8C228ACAB"/>
    <w:rsid w:val="00D57E15"/>
    <w:pPr>
      <w:spacing w:after="0" w:line="240" w:lineRule="auto"/>
    </w:pPr>
    <w:rPr>
      <w:sz w:val="24"/>
      <w:szCs w:val="24"/>
    </w:rPr>
  </w:style>
  <w:style w:type="paragraph" w:customStyle="1" w:styleId="262F778DD2954642B44A7D88658D804D">
    <w:name w:val="262F778DD2954642B44A7D88658D804D"/>
    <w:rsid w:val="00D57E15"/>
    <w:pPr>
      <w:spacing w:after="0" w:line="240" w:lineRule="auto"/>
    </w:pPr>
    <w:rPr>
      <w:sz w:val="24"/>
      <w:szCs w:val="24"/>
    </w:rPr>
  </w:style>
  <w:style w:type="paragraph" w:customStyle="1" w:styleId="873EBCAE850B234295D4B49F83F1803E">
    <w:name w:val="873EBCAE850B234295D4B49F83F1803E"/>
    <w:rsid w:val="00D57E15"/>
    <w:pPr>
      <w:spacing w:after="0" w:line="240" w:lineRule="auto"/>
    </w:pPr>
    <w:rPr>
      <w:sz w:val="24"/>
      <w:szCs w:val="24"/>
    </w:rPr>
  </w:style>
  <w:style w:type="paragraph" w:customStyle="1" w:styleId="7B7DB73E9A89EA45AD5CA588996C1661">
    <w:name w:val="7B7DB73E9A89EA45AD5CA588996C1661"/>
    <w:rsid w:val="00D57E15"/>
    <w:pPr>
      <w:spacing w:after="0" w:line="240" w:lineRule="auto"/>
    </w:pPr>
    <w:rPr>
      <w:sz w:val="24"/>
      <w:szCs w:val="24"/>
    </w:rPr>
  </w:style>
  <w:style w:type="paragraph" w:customStyle="1" w:styleId="76F0E7A11C106242AA85DC30C8D3F0B8">
    <w:name w:val="76F0E7A11C106242AA85DC30C8D3F0B8"/>
    <w:rsid w:val="00D57E15"/>
    <w:pPr>
      <w:spacing w:after="0" w:line="240" w:lineRule="auto"/>
    </w:pPr>
    <w:rPr>
      <w:sz w:val="24"/>
      <w:szCs w:val="24"/>
    </w:rPr>
  </w:style>
  <w:style w:type="paragraph" w:customStyle="1" w:styleId="D65AF14E7E92FB4198039B4E49D0B1C0">
    <w:name w:val="D65AF14E7E92FB4198039B4E49D0B1C0"/>
    <w:rsid w:val="00D57E15"/>
    <w:pPr>
      <w:spacing w:after="0" w:line="240" w:lineRule="auto"/>
    </w:pPr>
    <w:rPr>
      <w:sz w:val="24"/>
      <w:szCs w:val="24"/>
    </w:rPr>
  </w:style>
  <w:style w:type="paragraph" w:customStyle="1" w:styleId="72B04E2BB43DBF46AA4A80599D43443B">
    <w:name w:val="72B04E2BB43DBF46AA4A80599D43443B"/>
    <w:rsid w:val="00695254"/>
    <w:pPr>
      <w:spacing w:after="0" w:line="240" w:lineRule="auto"/>
    </w:pPr>
    <w:rPr>
      <w:sz w:val="24"/>
      <w:szCs w:val="24"/>
    </w:rPr>
  </w:style>
  <w:style w:type="paragraph" w:customStyle="1" w:styleId="DD9C99F7C7359846B3A9DDFD0E84E003">
    <w:name w:val="DD9C99F7C7359846B3A9DDFD0E84E003"/>
    <w:rsid w:val="00695254"/>
    <w:pPr>
      <w:spacing w:after="0" w:line="240" w:lineRule="auto"/>
    </w:pPr>
    <w:rPr>
      <w:sz w:val="24"/>
      <w:szCs w:val="24"/>
    </w:rPr>
  </w:style>
  <w:style w:type="paragraph" w:customStyle="1" w:styleId="82C1741A0C7CBB4581ECFA6987EDC07B">
    <w:name w:val="82C1741A0C7CBB4581ECFA6987EDC07B"/>
    <w:rsid w:val="00695254"/>
    <w:pPr>
      <w:spacing w:after="0" w:line="240" w:lineRule="auto"/>
    </w:pPr>
    <w:rPr>
      <w:sz w:val="24"/>
      <w:szCs w:val="24"/>
    </w:rPr>
  </w:style>
  <w:style w:type="paragraph" w:customStyle="1" w:styleId="577BB6C0A5F47740AEC27AC2D32DF5CD">
    <w:name w:val="577BB6C0A5F47740AEC27AC2D32DF5CD"/>
    <w:rsid w:val="00695254"/>
    <w:pPr>
      <w:spacing w:after="0" w:line="240" w:lineRule="auto"/>
    </w:pPr>
    <w:rPr>
      <w:sz w:val="24"/>
      <w:szCs w:val="24"/>
    </w:rPr>
  </w:style>
  <w:style w:type="paragraph" w:customStyle="1" w:styleId="F4A076DE2328C047BAA21E26AB186295">
    <w:name w:val="F4A076DE2328C047BAA21E26AB186295"/>
    <w:rsid w:val="00695254"/>
    <w:pPr>
      <w:spacing w:after="0" w:line="240" w:lineRule="auto"/>
    </w:pPr>
    <w:rPr>
      <w:sz w:val="24"/>
      <w:szCs w:val="24"/>
    </w:rPr>
  </w:style>
  <w:style w:type="paragraph" w:customStyle="1" w:styleId="8F5CE52CB70DF243A261C2866FC43E01">
    <w:name w:val="8F5CE52CB70DF243A261C2866FC43E01"/>
    <w:rsid w:val="00695254"/>
    <w:pPr>
      <w:spacing w:after="0" w:line="240" w:lineRule="auto"/>
    </w:pPr>
    <w:rPr>
      <w:sz w:val="24"/>
      <w:szCs w:val="24"/>
    </w:rPr>
  </w:style>
  <w:style w:type="paragraph" w:customStyle="1" w:styleId="C5CC1BF8A3131F4485FC739847613FD4">
    <w:name w:val="C5CC1BF8A3131F4485FC739847613FD4"/>
    <w:rsid w:val="00695254"/>
    <w:pPr>
      <w:spacing w:after="0" w:line="240" w:lineRule="auto"/>
    </w:pPr>
    <w:rPr>
      <w:sz w:val="24"/>
      <w:szCs w:val="24"/>
    </w:rPr>
  </w:style>
  <w:style w:type="paragraph" w:customStyle="1" w:styleId="B4B0842A7FEB0B48AF89F6AFCE9FD31F">
    <w:name w:val="B4B0842A7FEB0B48AF89F6AFCE9FD31F"/>
    <w:rsid w:val="0069525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A75BEA99A3C47AA244A4887150E01" ma:contentTypeVersion="13" ma:contentTypeDescription="Create a new document." ma:contentTypeScope="" ma:versionID="a159ba040f5cad37967323564f950435">
  <xsd:schema xmlns:xsd="http://www.w3.org/2001/XMLSchema" xmlns:xs="http://www.w3.org/2001/XMLSchema" xmlns:p="http://schemas.microsoft.com/office/2006/metadata/properties" xmlns:ns3="8c089d2e-eda4-4a31-9f51-bd0e85a4c17a" xmlns:ns4="468e7080-28a3-41b9-bce3-afd764612100" targetNamespace="http://schemas.microsoft.com/office/2006/metadata/properties" ma:root="true" ma:fieldsID="d63250430a6ffd6efc9909f0f84d90e0" ns3:_="" ns4:_="">
    <xsd:import namespace="8c089d2e-eda4-4a31-9f51-bd0e85a4c17a"/>
    <xsd:import namespace="468e7080-28a3-41b9-bce3-afd7646121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9d2e-eda4-4a31-9f51-bd0e85a4c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7080-28a3-41b9-bce3-afd764612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FEC1A-EF78-4A42-AF8E-760A65F64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89d2e-eda4-4a31-9f51-bd0e85a4c17a"/>
    <ds:schemaRef ds:uri="468e7080-28a3-41b9-bce3-afd764612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D33D4-BADF-4BEC-9541-0AF1C6A59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A5C81D-E7AE-4D97-902D-490D4229F6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FFC64-A788-45AF-8D47-D7C89860A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Doug</dc:creator>
  <cp:keywords/>
  <dc:description/>
  <cp:lastModifiedBy>Harper, Doug</cp:lastModifiedBy>
  <cp:revision>64</cp:revision>
  <cp:lastPrinted>2021-04-05T22:36:00Z</cp:lastPrinted>
  <dcterms:created xsi:type="dcterms:W3CDTF">2021-04-05T21:32:00Z</dcterms:created>
  <dcterms:modified xsi:type="dcterms:W3CDTF">2021-04-05T22:36:00Z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0x01010079BA75BEA99A3C47AA244A4887150E01</vt:lpwstr>
  </property>
</Properties>
</file>